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BF" w:rsidRDefault="001106BF" w:rsidP="001106BF">
      <w:pPr>
        <w:jc w:val="center"/>
        <w:rPr>
          <w:b/>
          <w:color w:val="365F91" w:themeColor="accent1" w:themeShade="BF"/>
          <w:sz w:val="96"/>
          <w:szCs w:val="96"/>
          <w:lang w:val="es-ES"/>
        </w:rPr>
      </w:pPr>
      <w:bookmarkStart w:id="0" w:name="_Toc342654482"/>
    </w:p>
    <w:p w:rsidR="001106BF" w:rsidRPr="001106BF" w:rsidRDefault="0094479D" w:rsidP="001106BF">
      <w:pPr>
        <w:jc w:val="center"/>
        <w:rPr>
          <w:b/>
          <w:color w:val="365F91" w:themeColor="accent1" w:themeShade="BF"/>
          <w:sz w:val="96"/>
          <w:szCs w:val="96"/>
          <w:lang w:val="es-ES"/>
        </w:rPr>
      </w:pPr>
      <w:r w:rsidRPr="0094479D">
        <w:rPr>
          <w:noProof/>
          <w:color w:val="365F91" w:themeColor="accent1" w:themeShade="BF"/>
          <w:sz w:val="96"/>
          <w:szCs w:val="96"/>
          <w:lang w:val="es-ES" w:bidi="en-US"/>
        </w:rPr>
        <w:pict>
          <v:group id="Group 39" o:spid="_x0000_s1047" style="position:absolute;left:0;text-align:left;margin-left:8520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r w:rsidR="0073119B">
        <w:rPr>
          <w:b/>
          <w:color w:val="365F91" w:themeColor="accent1" w:themeShade="BF"/>
          <w:sz w:val="96"/>
          <w:szCs w:val="96"/>
          <w:lang w:val="es-ES"/>
        </w:rPr>
        <w:t>C</w:t>
      </w:r>
      <w:r w:rsidR="00D72A7B">
        <w:rPr>
          <w:b/>
          <w:color w:val="365F91" w:themeColor="accent1" w:themeShade="BF"/>
          <w:sz w:val="96"/>
          <w:szCs w:val="96"/>
          <w:lang w:val="es-ES"/>
        </w:rPr>
        <w:t>onstruyendo una Teología Sistemática</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94479D" w:rsidP="001106BF">
      <w:pPr>
        <w:pStyle w:val="Header1"/>
        <w:jc w:val="center"/>
        <w:rPr>
          <w:b/>
          <w:noProof/>
          <w:sz w:val="110"/>
          <w:szCs w:val="110"/>
          <w:lang w:val="es-ES"/>
        </w:rPr>
      </w:pPr>
      <w:r w:rsidRPr="0094479D">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r>
                          <w:rPr>
                            <w:smallCaps/>
                            <w:sz w:val="40"/>
                            <w:szCs w:val="40"/>
                          </w:rPr>
                          <w:t xml:space="preserve">Paquetes </w:t>
                        </w:r>
                      </w:p>
                      <w:p w:rsidR="001106BF" w:rsidRDefault="001106B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Pr="00B503E0" w:rsidRDefault="001106BF" w:rsidP="001106BF">
      <w:pPr>
        <w:pStyle w:val="Header1"/>
        <w:jc w:val="center"/>
        <w:rPr>
          <w:b/>
          <w:noProof/>
          <w:sz w:val="96"/>
          <w:szCs w:val="96"/>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Third Millennium Ministries</w:t>
      </w:r>
    </w:p>
    <w:p w:rsidR="001106BF" w:rsidRDefault="001106BF" w:rsidP="00C52815">
      <w:pPr>
        <w:rPr>
          <w:lang w:val="es-ES"/>
        </w:rPr>
      </w:pPr>
      <w:r w:rsidRPr="001106BF">
        <w:rPr>
          <w:lang w:val="es-ES"/>
        </w:rPr>
        <w:t>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604745" w:rsidTr="00FD5A28">
        <w:tc>
          <w:tcPr>
            <w:tcW w:w="8856" w:type="dxa"/>
          </w:tcPr>
          <w:p w:rsidR="00C52815" w:rsidRPr="00C52815" w:rsidRDefault="00C52815" w:rsidP="00C52815">
            <w:pPr>
              <w:jc w:val="center"/>
              <w:rPr>
                <w:b/>
                <w:lang w:val="es-ES"/>
              </w:rPr>
            </w:pPr>
            <w:r w:rsidRPr="00C52815">
              <w:rPr>
                <w:b/>
                <w:lang w:val="es-ES"/>
              </w:rPr>
              <w:t>Acerca de Third Millennium Ministries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3E00A3" w:rsidRPr="001E4D79" w:rsidRDefault="00C00E35" w:rsidP="00C00E35">
      <w:pPr>
        <w:pStyle w:val="NormalWeb"/>
        <w:rPr>
          <w:rStyle w:val="Strong"/>
          <w:lang w:val="es-ES"/>
        </w:rPr>
      </w:pPr>
      <w:r w:rsidRPr="001E4D79">
        <w:rPr>
          <w:rStyle w:val="Strong"/>
          <w:lang w:val="es-ES"/>
        </w:rPr>
        <w:lastRenderedPageBreak/>
        <w:t xml:space="preserve">  </w:t>
      </w:r>
      <w:r w:rsidR="003E09EB">
        <w:rPr>
          <w:b/>
          <w:bCs/>
          <w:noProof/>
        </w:rPr>
        <w:drawing>
          <wp:inline distT="0" distB="0" distL="0" distR="0">
            <wp:extent cx="2802504" cy="2139998"/>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2804852" cy="2141791"/>
                    </a:xfrm>
                    <a:prstGeom prst="rect">
                      <a:avLst/>
                    </a:prstGeom>
                    <a:noFill/>
                    <a:ln w="9525">
                      <a:noFill/>
                      <a:miter lim="800000"/>
                      <a:headEnd/>
                      <a:tailEnd/>
                    </a:ln>
                  </pic:spPr>
                </pic:pic>
              </a:graphicData>
            </a:graphic>
          </wp:inline>
        </w:drawing>
      </w:r>
      <w:r w:rsidR="003E00A3" w:rsidRPr="001E4D79">
        <w:rPr>
          <w:rStyle w:val="Strong"/>
          <w:lang w:val="es-ES"/>
        </w:rPr>
        <w:br/>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192BB6" w:rsidRPr="00192BB6" w:rsidRDefault="00192BB6" w:rsidP="00192BB6">
      <w:pPr>
        <w:tabs>
          <w:tab w:val="clear" w:pos="432"/>
        </w:tabs>
        <w:rPr>
          <w:color w:val="281F18"/>
          <w:szCs w:val="20"/>
          <w:lang w:val="es-ES"/>
        </w:rPr>
      </w:pPr>
      <w:r w:rsidRPr="00192BB6">
        <w:rPr>
          <w:color w:val="281F18"/>
          <w:szCs w:val="20"/>
          <w:lang w:val="es-ES"/>
        </w:rPr>
        <w:t>Muchos de nosotros hemos leído teología sistemática, pero pocas veces nos detenemos a pensar en el proceso que involucra su desarrollo. Este curso analiza los pasos para construir una teología sistemática, especialmente la formación de los términos técnicos, enfoques teológicos, y declaraciones doctrinales. Examina la legitimidad de la teología sistemática, el lugar de la lógica humana en ese proceso, y los beneficios y peligros de esta herramienta. Está basado en las lecciones en video del Dr. Richard L. Pratt, Jr.</w:t>
      </w:r>
    </w:p>
    <w:p w:rsidR="000A61E9" w:rsidRDefault="00CA3203" w:rsidP="009269FF">
      <w:pPr>
        <w:pStyle w:val="Heading2"/>
        <w:rPr>
          <w:lang w:val="fr-FR"/>
        </w:rPr>
      </w:pPr>
      <w:bookmarkStart w:id="4" w:name="_Toc342297169"/>
      <w:bookmarkStart w:id="5" w:name="_Toc348024003"/>
      <w:bookmarkStart w:id="6" w:name="_Toc348190718"/>
      <w:r>
        <w:rPr>
          <w:lang w:val="fr-FR"/>
        </w:rPr>
        <w:t>El p</w:t>
      </w:r>
      <w:r w:rsidR="000A61E9">
        <w:rPr>
          <w:lang w:val="fr-FR"/>
        </w:rPr>
        <w:t>rofesor</w:t>
      </w:r>
      <w:bookmarkEnd w:id="4"/>
      <w:bookmarkEnd w:id="5"/>
      <w:bookmarkEnd w:id="6"/>
    </w:p>
    <w:p w:rsidR="0073119B" w:rsidRPr="0073119B" w:rsidRDefault="0073119B" w:rsidP="0073119B">
      <w:pPr>
        <w:rPr>
          <w:color w:val="281F18"/>
          <w:szCs w:val="20"/>
          <w:lang w:val="es-ES"/>
        </w:rPr>
      </w:pPr>
      <w:r w:rsidRPr="0073119B">
        <w:rPr>
          <w:color w:val="281F18"/>
          <w:szCs w:val="20"/>
          <w:lang w:val="fr-FR"/>
        </w:rPr>
        <w:t xml:space="preserve">Dr. Richard L. Pratt, Jr. </w:t>
      </w:r>
      <w:r w:rsidRPr="0073119B">
        <w:rPr>
          <w:color w:val="281F18"/>
          <w:szCs w:val="20"/>
          <w:lang w:val="es-ES"/>
        </w:rPr>
        <w:t xml:space="preserve">es el presidente y fundador de </w:t>
      </w:r>
      <w:r w:rsidRPr="0073119B">
        <w:rPr>
          <w:i/>
          <w:iCs/>
          <w:color w:val="281F18"/>
          <w:szCs w:val="20"/>
          <w:lang w:val="es-ES"/>
        </w:rPr>
        <w:t>Third Millennium Ministries</w:t>
      </w:r>
      <w:r w:rsidRPr="0073119B">
        <w:rPr>
          <w:color w:val="281F18"/>
          <w:szCs w:val="20"/>
          <w:lang w:val="es-ES"/>
        </w:rPr>
        <w:t xml:space="preserve">. Recibió su M.Div. de </w:t>
      </w:r>
      <w:r w:rsidRPr="0073119B">
        <w:rPr>
          <w:i/>
          <w:iCs/>
          <w:color w:val="281F18"/>
          <w:szCs w:val="20"/>
          <w:lang w:val="es-ES"/>
        </w:rPr>
        <w:t>Union Theological Seminary</w:t>
      </w:r>
      <w:r w:rsidRPr="0073119B">
        <w:rPr>
          <w:color w:val="281F18"/>
          <w:szCs w:val="20"/>
          <w:lang w:val="es-ES"/>
        </w:rPr>
        <w:t xml:space="preserve"> y su Th.D. en Antiguo Testamento de </w:t>
      </w:r>
      <w:r w:rsidRPr="0073119B">
        <w:rPr>
          <w:i/>
          <w:iCs/>
          <w:color w:val="281F18"/>
          <w:szCs w:val="20"/>
          <w:lang w:val="es-ES"/>
        </w:rPr>
        <w:t>Harvard University</w:t>
      </w:r>
      <w:r w:rsidRPr="0073119B">
        <w:rPr>
          <w:color w:val="281F18"/>
          <w:szCs w:val="20"/>
          <w:lang w:val="es-ES"/>
        </w:rPr>
        <w:t xml:space="preserve">. Fue director del departamento de Antiguo Testamento en </w:t>
      </w:r>
      <w:r w:rsidRPr="0073119B">
        <w:rPr>
          <w:i/>
          <w:iCs/>
          <w:color w:val="281F18"/>
          <w:szCs w:val="20"/>
          <w:lang w:val="es-ES"/>
        </w:rPr>
        <w:t>Reformed Theological Seminary</w:t>
      </w:r>
      <w:r w:rsidRPr="0073119B">
        <w:rPr>
          <w:color w:val="281F18"/>
          <w:szCs w:val="20"/>
          <w:lang w:val="es-ES"/>
        </w:rPr>
        <w:t xml:space="preserve"> en Orlando, Florida. En 2006 hizo una transición desde su rol de profesor en RTS para dedicarse tiempo completo a </w:t>
      </w:r>
      <w:r w:rsidRPr="0073119B">
        <w:rPr>
          <w:i/>
          <w:iCs/>
          <w:color w:val="281F18"/>
          <w:szCs w:val="20"/>
          <w:lang w:val="es-ES"/>
        </w:rPr>
        <w:t>Third Millennium Ministries</w:t>
      </w:r>
      <w:r w:rsidRPr="0073119B">
        <w:rPr>
          <w:color w:val="281F18"/>
          <w:szCs w:val="20"/>
          <w:lang w:val="es-ES"/>
        </w:rPr>
        <w:t xml:space="preserve">. Entre sus libros publicados se encuentran: </w:t>
      </w:r>
      <w:r w:rsidRPr="0073119B">
        <w:rPr>
          <w:i/>
          <w:iCs/>
          <w:color w:val="281F18"/>
          <w:szCs w:val="20"/>
          <w:lang w:val="es-ES"/>
        </w:rPr>
        <w:t>Todo Pensamiento Cautivo, Ora con los Ojos Abiertos, Él nos Dio Historias, y Diseñados para Dignidad.</w:t>
      </w:r>
    </w:p>
    <w:p w:rsidR="000A61E9" w:rsidRPr="0012500C" w:rsidRDefault="00C27BBA" w:rsidP="009269FF">
      <w:pPr>
        <w:pStyle w:val="Heading2"/>
        <w:rPr>
          <w:lang w:val="es-ES"/>
        </w:rPr>
      </w:pPr>
      <w:bookmarkStart w:id="7" w:name="_Toc342297170"/>
      <w:bookmarkStart w:id="8" w:name="_Toc348024004"/>
      <w:bookmarkStart w:id="9" w:name="_Toc348190719"/>
      <w:r>
        <w:rPr>
          <w:lang w:val="es-ES"/>
        </w:rPr>
        <w:t>Metas y o</w:t>
      </w:r>
      <w:r w:rsidR="000A61E9" w:rsidRPr="0012500C">
        <w:rPr>
          <w:lang w:val="es-ES"/>
        </w:rPr>
        <w:t>bjetivos</w:t>
      </w:r>
      <w:bookmarkEnd w:id="7"/>
      <w:bookmarkEnd w:id="8"/>
      <w:bookmarkEnd w:id="9"/>
    </w:p>
    <w:p w:rsidR="00502E64" w:rsidRPr="00502E64" w:rsidRDefault="00502E64" w:rsidP="00502E64">
      <w:pPr>
        <w:pStyle w:val="NoSpacing"/>
        <w:rPr>
          <w:lang w:val="es-ES"/>
        </w:rPr>
      </w:pPr>
      <w:r w:rsidRPr="00502E64">
        <w:rPr>
          <w:lang w:val="es-ES"/>
        </w:rPr>
        <w:t>METAS</w:t>
      </w:r>
    </w:p>
    <w:p w:rsidR="00502E64" w:rsidRPr="00502E64" w:rsidRDefault="00502E64" w:rsidP="00502E64">
      <w:pPr>
        <w:pStyle w:val="NoSpacing"/>
        <w:rPr>
          <w:lang w:val="es-ES"/>
        </w:rPr>
      </w:pPr>
    </w:p>
    <w:p w:rsidR="00502E64" w:rsidRPr="00502E64" w:rsidRDefault="00502E64" w:rsidP="00502E64">
      <w:pPr>
        <w:pStyle w:val="NoSpacing"/>
        <w:rPr>
          <w:lang w:val="es-ES"/>
        </w:rPr>
      </w:pPr>
      <w:r w:rsidRPr="00502E64">
        <w:rPr>
          <w:lang w:val="es-ES"/>
        </w:rPr>
        <w:t>En este curso, nos gustaría lograr lo siguiente:</w:t>
      </w:r>
    </w:p>
    <w:p w:rsidR="00502E64" w:rsidRPr="00502E64" w:rsidRDefault="00502E64" w:rsidP="00502E64">
      <w:pPr>
        <w:pStyle w:val="NoSpacing"/>
        <w:rPr>
          <w:lang w:val="es-ES"/>
        </w:rPr>
      </w:pPr>
    </w:p>
    <w:p w:rsidR="00502E64" w:rsidRPr="00502E64" w:rsidRDefault="00502E64" w:rsidP="00502E64">
      <w:pPr>
        <w:pStyle w:val="NoSpacing"/>
        <w:rPr>
          <w:lang w:val="es-ES"/>
        </w:rPr>
      </w:pPr>
      <w:r w:rsidRPr="00502E64">
        <w:rPr>
          <w:lang w:val="es-ES"/>
        </w:rPr>
        <w:t>1. Esperamos que use todas las instrucciones y elementos del curso para entender el proceso del desarrollo de la teología sistemática, incluyendo el uso correcto de la lógica humana, el uso correcto de las Escrituras, y el método adecuado para la definición de términos técnicos, la formación de enfoques teológicos, y las declaraciones doctrinales.</w:t>
      </w:r>
    </w:p>
    <w:p w:rsidR="00502E64" w:rsidRPr="00502E64" w:rsidRDefault="00502E64" w:rsidP="00502E64">
      <w:pPr>
        <w:pStyle w:val="NoSpacing"/>
        <w:rPr>
          <w:lang w:val="es-ES"/>
        </w:rPr>
      </w:pPr>
    </w:p>
    <w:p w:rsidR="00502E64" w:rsidRPr="00502E64" w:rsidRDefault="00502E64" w:rsidP="00502E64">
      <w:pPr>
        <w:pStyle w:val="NoSpacing"/>
        <w:rPr>
          <w:lang w:val="es-ES"/>
        </w:rPr>
      </w:pPr>
      <w:r w:rsidRPr="00502E64">
        <w:rPr>
          <w:lang w:val="es-ES"/>
        </w:rPr>
        <w:t>2. Esperamos que usted desarrolle un nuevo aprecio por la teología sistemática, y que esté alerta acerca de sus beneficios y peligros.</w:t>
      </w:r>
    </w:p>
    <w:p w:rsidR="00502E64" w:rsidRPr="00502E64" w:rsidRDefault="00502E64" w:rsidP="00502E64">
      <w:pPr>
        <w:pStyle w:val="NoSpacing"/>
        <w:rPr>
          <w:lang w:val="es-ES"/>
        </w:rPr>
      </w:pPr>
    </w:p>
    <w:p w:rsidR="00502E64" w:rsidRPr="00502E64" w:rsidRDefault="00502E64" w:rsidP="00502E64">
      <w:pPr>
        <w:pStyle w:val="NoSpacing"/>
        <w:rPr>
          <w:lang w:val="es-ES"/>
        </w:rPr>
      </w:pPr>
      <w:r w:rsidRPr="00502E64">
        <w:rPr>
          <w:lang w:val="es-ES"/>
        </w:rPr>
        <w:t>3. Esperamos que haga cambios en su vida como una respuesta a las enseñanzas de este curso. Debería ayudarle a desarrollar, evaluar, y usar la teología sistemática correctamente.</w:t>
      </w:r>
    </w:p>
    <w:p w:rsidR="00502E64" w:rsidRPr="00502E64" w:rsidRDefault="00502E64" w:rsidP="00502E64">
      <w:pPr>
        <w:pStyle w:val="NoSpacing"/>
        <w:rPr>
          <w:lang w:val="es-ES"/>
        </w:rPr>
      </w:pPr>
    </w:p>
    <w:p w:rsidR="003E09EB" w:rsidRDefault="003E09EB">
      <w:pPr>
        <w:tabs>
          <w:tab w:val="clear" w:pos="432"/>
        </w:tabs>
        <w:rPr>
          <w:lang w:val="es-ES"/>
        </w:rPr>
      </w:pPr>
      <w:r>
        <w:rPr>
          <w:lang w:val="es-ES"/>
        </w:rPr>
        <w:br w:type="page"/>
      </w:r>
    </w:p>
    <w:p w:rsidR="00502E64" w:rsidRPr="00502E64" w:rsidRDefault="00502E64" w:rsidP="00502E64">
      <w:pPr>
        <w:pStyle w:val="NoSpacing"/>
        <w:rPr>
          <w:lang w:val="es-ES"/>
        </w:rPr>
      </w:pPr>
      <w:r w:rsidRPr="00502E64">
        <w:rPr>
          <w:lang w:val="es-ES"/>
        </w:rPr>
        <w:lastRenderedPageBreak/>
        <w:t>OBJETIVOS</w:t>
      </w:r>
    </w:p>
    <w:p w:rsidR="00502E64" w:rsidRPr="00502E64" w:rsidRDefault="00502E64" w:rsidP="00502E64">
      <w:pPr>
        <w:pStyle w:val="NoSpacing"/>
        <w:rPr>
          <w:lang w:val="es-ES"/>
        </w:rPr>
      </w:pPr>
    </w:p>
    <w:p w:rsidR="00502E64" w:rsidRPr="00502E64" w:rsidRDefault="00502E64" w:rsidP="00502E64">
      <w:pPr>
        <w:pStyle w:val="NoSpacing"/>
        <w:rPr>
          <w:lang w:val="es-ES"/>
        </w:rPr>
      </w:pPr>
      <w:r w:rsidRPr="00502E64">
        <w:rPr>
          <w:lang w:val="es-ES"/>
        </w:rPr>
        <w:t>Cuando haya terminado lo siguiente, mostrará que las metas se han cumplido:</w:t>
      </w:r>
    </w:p>
    <w:p w:rsidR="00502E64" w:rsidRPr="00502E64" w:rsidRDefault="00502E64" w:rsidP="00502E64">
      <w:pPr>
        <w:pStyle w:val="NoSpacing"/>
        <w:rPr>
          <w:lang w:val="es-ES"/>
        </w:rPr>
      </w:pPr>
    </w:p>
    <w:p w:rsidR="00502E64" w:rsidRPr="00502E64" w:rsidRDefault="00502E64" w:rsidP="00502E64">
      <w:pPr>
        <w:pStyle w:val="NoSpacing"/>
        <w:rPr>
          <w:lang w:val="es-ES"/>
        </w:rPr>
      </w:pPr>
      <w:r w:rsidRPr="00502E64">
        <w:rPr>
          <w:lang w:val="es-ES"/>
        </w:rPr>
        <w:t>1</w:t>
      </w:r>
      <w:r>
        <w:rPr>
          <w:lang w:val="es-ES"/>
        </w:rPr>
        <w:t>. Obtener</w:t>
      </w:r>
      <w:r w:rsidRPr="00502E64">
        <w:rPr>
          <w:lang w:val="es-ES"/>
        </w:rPr>
        <w:t xml:space="preserve"> una calificación satisfactoria en las pruebas, demostrando que usted puede hacer lo siguiente: a) explicar el proceso de desarrollo de la teología sistemática, b) definir términos clave de la teología sistemática, c) identificar el uso correcto de la lógica humana en el proceso de la teología sistemática , d) identificar el uso correcto de las Escrituras en el proceso de la teología sistemática y, e) identificar los beneficios y peligros de la teología sistemática.</w:t>
      </w:r>
    </w:p>
    <w:p w:rsidR="00502E64" w:rsidRPr="00502E64" w:rsidRDefault="00502E64" w:rsidP="00502E64">
      <w:pPr>
        <w:pStyle w:val="NoSpacing"/>
        <w:rPr>
          <w:lang w:val="es-ES"/>
        </w:rPr>
      </w:pPr>
    </w:p>
    <w:p w:rsidR="00502E64" w:rsidRPr="00502E64" w:rsidRDefault="00502E64" w:rsidP="00502E64">
      <w:pPr>
        <w:pStyle w:val="NoSpacing"/>
        <w:rPr>
          <w:lang w:val="es-ES"/>
        </w:rPr>
      </w:pPr>
      <w:r w:rsidRPr="00502E64">
        <w:rPr>
          <w:lang w:val="es-ES"/>
        </w:rPr>
        <w:t xml:space="preserve">2. </w:t>
      </w:r>
      <w:r>
        <w:rPr>
          <w:lang w:val="es-ES"/>
        </w:rPr>
        <w:t>Completar</w:t>
      </w:r>
      <w:r w:rsidRPr="00502E64">
        <w:rPr>
          <w:lang w:val="es-ES"/>
        </w:rPr>
        <w:t xml:space="preserve"> las guías de estudio y las otras tareas del curso, expresando su actitud hacia la teología sistemática, y mostrando cómo usted ha aplicado las enseñanzas del curso al analizar expresiones teológicas.</w:t>
      </w:r>
    </w:p>
    <w:p w:rsidR="004C2756" w:rsidRPr="006250A0" w:rsidRDefault="004C2756" w:rsidP="00FE12F5">
      <w:pPr>
        <w:pStyle w:val="Heading2"/>
        <w:rPr>
          <w:lang w:val="es-ES"/>
        </w:rPr>
      </w:pPr>
      <w:bookmarkStart w:id="10" w:name="_Toc342297171"/>
      <w:bookmarkStart w:id="11" w:name="_Toc348097028"/>
      <w:bookmarkStart w:id="12" w:name="_Toc387749743"/>
      <w:r w:rsidRPr="006250A0">
        <w:rPr>
          <w:lang w:val="es-ES"/>
        </w:rPr>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3" w:name="_Toc342297172"/>
      <w:bookmarkStart w:id="14" w:name="_Toc348024005"/>
      <w:bookmarkStart w:id="15" w:name="_Toc348190721"/>
      <w:bookmarkEnd w:id="10"/>
      <w:bookmarkEnd w:id="11"/>
      <w:bookmarkEnd w:id="12"/>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3"/>
      <w:bookmarkEnd w:id="14"/>
      <w:bookmarkEnd w:id="15"/>
    </w:p>
    <w:p w:rsidR="000A61E9" w:rsidRPr="00C00E35" w:rsidRDefault="00C00E35" w:rsidP="000A61E9">
      <w:pPr>
        <w:rPr>
          <w:lang w:val="es-ES"/>
        </w:rPr>
      </w:pPr>
      <w:r w:rsidRPr="00C00E35">
        <w:rPr>
          <w:i/>
          <w:iCs/>
          <w:lang w:val="es-ES"/>
        </w:rPr>
        <w:t>Third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6250A0" w:rsidRDefault="000A61E9" w:rsidP="006250A0">
      <w:pPr>
        <w:pStyle w:val="Heading2"/>
        <w:rPr>
          <w:lang w:val="es-ES"/>
        </w:rPr>
      </w:pPr>
      <w:bookmarkStart w:id="16" w:name="_Toc348190722"/>
      <w:r w:rsidRPr="00B055D6">
        <w:rPr>
          <w:lang w:val="es-ES"/>
        </w:rPr>
        <w:t>Índice temático del curso</w:t>
      </w:r>
      <w:bookmarkEnd w:id="16"/>
      <w:r w:rsidRPr="00B055D6">
        <w:rPr>
          <w:lang w:val="es-ES"/>
        </w:rPr>
        <w:t xml:space="preserve"> </w:t>
      </w:r>
    </w:p>
    <w:p w:rsidR="00502E64" w:rsidRPr="00502E64" w:rsidRDefault="00502E64" w:rsidP="00502E64">
      <w:pPr>
        <w:ind w:left="432"/>
        <w:rPr>
          <w:rFonts w:cs="Courier New"/>
          <w:lang w:val="es-ES"/>
        </w:rPr>
      </w:pPr>
      <w:r w:rsidRPr="00502E64">
        <w:rPr>
          <w:rFonts w:cs="Courier New"/>
          <w:lang w:val="es-ES"/>
        </w:rPr>
        <w:tab/>
        <w:t>1. ¿Qué es Teología Sistemática?</w:t>
      </w:r>
      <w:r w:rsidRPr="00502E64">
        <w:rPr>
          <w:rFonts w:cs="Courier New"/>
          <w:lang w:val="es-ES"/>
        </w:rPr>
        <w:br/>
      </w:r>
      <w:r w:rsidRPr="00502E64">
        <w:rPr>
          <w:rFonts w:cs="Courier New"/>
          <w:lang w:val="es-ES"/>
        </w:rPr>
        <w:tab/>
        <w:t>2. Términos Técnicos en la Teología Sistemática</w:t>
      </w:r>
      <w:r w:rsidRPr="00502E64">
        <w:rPr>
          <w:rFonts w:cs="Courier New"/>
          <w:lang w:val="es-ES"/>
        </w:rPr>
        <w:br/>
      </w:r>
      <w:r w:rsidRPr="00502E64">
        <w:rPr>
          <w:rFonts w:cs="Courier New"/>
          <w:lang w:val="es-ES"/>
        </w:rPr>
        <w:tab/>
        <w:t>3. Proposiciones en la Teología Sistemática</w:t>
      </w:r>
      <w:r w:rsidRPr="00502E64">
        <w:rPr>
          <w:rFonts w:cs="Courier New"/>
          <w:lang w:val="es-ES"/>
        </w:rPr>
        <w:br/>
      </w:r>
      <w:r w:rsidRPr="00502E64">
        <w:rPr>
          <w:rFonts w:cs="Courier New"/>
          <w:lang w:val="es-ES"/>
        </w:rPr>
        <w:tab/>
        <w:t>4. Las Doctrinas en la Teología Sistemática</w:t>
      </w:r>
    </w:p>
    <w:p w:rsidR="005566E5" w:rsidRPr="006250A0" w:rsidRDefault="009924AE" w:rsidP="00FE12F5">
      <w:pPr>
        <w:pStyle w:val="Heading2"/>
        <w:rPr>
          <w:lang w:val="es-ES"/>
        </w:rPr>
      </w:pPr>
      <w:bookmarkStart w:id="17" w:name="_Toc265249923"/>
      <w:bookmarkStart w:id="18" w:name="_Toc339368457"/>
      <w:bookmarkStart w:id="19" w:name="_Toc342297176"/>
      <w:bookmarkStart w:id="20" w:name="_Toc348024009"/>
      <w:bookmarkStart w:id="21" w:name="_Toc348190726"/>
      <w:r w:rsidRPr="006250A0">
        <w:rPr>
          <w:lang w:val="es-ES"/>
        </w:rPr>
        <w:t>Explicación general de tareas</w:t>
      </w:r>
      <w:bookmarkEnd w:id="17"/>
      <w:bookmarkEnd w:id="18"/>
      <w:bookmarkEnd w:id="19"/>
      <w:bookmarkEnd w:id="20"/>
      <w:bookmarkEnd w:id="21"/>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3E09EB" w:rsidRDefault="003E09EB">
      <w:pPr>
        <w:tabs>
          <w:tab w:val="clear" w:pos="432"/>
        </w:tabs>
        <w:rPr>
          <w:b/>
          <w:lang w:val="es-ES"/>
        </w:rPr>
      </w:pPr>
      <w:r>
        <w:rPr>
          <w:b/>
          <w:lang w:val="es-ES"/>
        </w:rPr>
        <w:br w:type="page"/>
      </w:r>
    </w:p>
    <w:p w:rsidR="004C2756" w:rsidRPr="00CC200F" w:rsidRDefault="004C2756" w:rsidP="004C2756">
      <w:pPr>
        <w:rPr>
          <w:b/>
          <w:lang w:val="es-ES"/>
        </w:rPr>
      </w:pPr>
      <w:r w:rsidRPr="00CC200F">
        <w:rPr>
          <w:b/>
          <w:lang w:val="es-ES"/>
        </w:rPr>
        <w:lastRenderedPageBreak/>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4C2756" w:rsidRDefault="004C2756" w:rsidP="004C2756">
      <w:pPr>
        <w:rPr>
          <w:lang w:val="es-ES"/>
        </w:rPr>
      </w:pPr>
    </w:p>
    <w:p w:rsidR="004C2756" w:rsidRPr="00271857" w:rsidRDefault="004C2756" w:rsidP="004C2756">
      <w:pPr>
        <w:rPr>
          <w:b/>
          <w:lang w:val="es-ES"/>
        </w:rPr>
      </w:pPr>
      <w:r w:rsidRPr="00271857">
        <w:rPr>
          <w:b/>
          <w:lang w:val="es-ES"/>
        </w:rPr>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4C2756" w:rsidRPr="00973885" w:rsidRDefault="004C2756" w:rsidP="004C2756">
      <w:pPr>
        <w:rPr>
          <w:lang w:val="es-ES"/>
        </w:rPr>
      </w:pPr>
      <w:r>
        <w:rPr>
          <w:lang w:val="es-ES"/>
        </w:rPr>
        <w:t>Escriba un proyecto</w:t>
      </w:r>
      <w:r w:rsidRPr="00271857">
        <w:rPr>
          <w:lang w:val="es-ES"/>
        </w:rPr>
        <w:t>,</w:t>
      </w:r>
      <w:r>
        <w:rPr>
          <w:lang w:val="es-ES"/>
        </w:rPr>
        <w:t xml:space="preserve"> siguiendo las instrucciones abajo. </w:t>
      </w:r>
    </w:p>
    <w:p w:rsidR="00097DF4" w:rsidRPr="006250A0" w:rsidRDefault="004C2756" w:rsidP="006250A0">
      <w:pPr>
        <w:pStyle w:val="Heading2"/>
        <w:rPr>
          <w:lang w:val="es-ES"/>
        </w:rPr>
      </w:pPr>
      <w:bookmarkStart w:id="22" w:name="_Toc364787596"/>
      <w:r w:rsidRPr="00E23ED8">
        <w:rPr>
          <w:lang w:val="es-ES"/>
        </w:rPr>
        <w:t>Calificaciones</w:t>
      </w:r>
      <w:bookmarkEnd w:id="22"/>
    </w:p>
    <w:p w:rsidR="00097DF4" w:rsidRDefault="00097DF4" w:rsidP="00097DF4">
      <w:pPr>
        <w:rPr>
          <w:lang w:val="es-ES"/>
        </w:rPr>
      </w:pPr>
      <w:r w:rsidRPr="00097DF4">
        <w:rPr>
          <w:lang w:val="es-ES"/>
        </w:rPr>
        <w:t>Recomendamos calcular la nota final, siguiendo una de las tres pautas abajo.</w:t>
      </w:r>
    </w:p>
    <w:p w:rsidR="00097DF4" w:rsidRPr="00097DF4" w:rsidRDefault="00097DF4" w:rsidP="00097DF4">
      <w:pPr>
        <w:rPr>
          <w:lang w:val="es-ES"/>
        </w:rPr>
      </w:pPr>
    </w:p>
    <w:tbl>
      <w:tblPr>
        <w:tblStyle w:val="TableGrid"/>
        <w:tblW w:w="0" w:type="auto"/>
        <w:tblLook w:val="04A0"/>
      </w:tblPr>
      <w:tblGrid>
        <w:gridCol w:w="2952"/>
        <w:gridCol w:w="2952"/>
        <w:gridCol w:w="2952"/>
      </w:tblGrid>
      <w:tr w:rsidR="00097DF4" w:rsidRPr="00604745" w:rsidTr="00FD5A28">
        <w:tc>
          <w:tcPr>
            <w:tcW w:w="2952" w:type="dxa"/>
          </w:tcPr>
          <w:p w:rsidR="00097DF4" w:rsidRPr="00097DF4" w:rsidRDefault="00097DF4" w:rsidP="00097DF4">
            <w:pPr>
              <w:rPr>
                <w:lang w:val="es-ES"/>
              </w:rPr>
            </w:pPr>
            <w:r w:rsidRPr="00097DF4">
              <w:rPr>
                <w:b/>
                <w:lang w:val="es-ES"/>
              </w:rPr>
              <w:t>Sin la lectura adicional, y sin el proyecto escrito</w:t>
            </w:r>
            <w:r w:rsidRPr="00097DF4">
              <w:rPr>
                <w:lang w:val="es-ES"/>
              </w:rPr>
              <w:t>:</w:t>
            </w:r>
            <w:r w:rsidRPr="00097DF4">
              <w:rPr>
                <w:lang w:val="es-ES"/>
              </w:rPr>
              <w:br/>
            </w:r>
            <w:r w:rsidRPr="00097DF4">
              <w:rPr>
                <w:lang w:val="es-ES"/>
              </w:rPr>
              <w:br/>
              <w:t>Cada prueba vale 25%</w:t>
            </w:r>
          </w:p>
          <w:p w:rsidR="00097DF4" w:rsidRPr="00097DF4" w:rsidRDefault="00097DF4" w:rsidP="00097DF4">
            <w:pPr>
              <w:rPr>
                <w:lang w:val="es-ES"/>
              </w:rPr>
            </w:pPr>
          </w:p>
        </w:tc>
        <w:tc>
          <w:tcPr>
            <w:tcW w:w="2952" w:type="dxa"/>
          </w:tcPr>
          <w:p w:rsidR="00097DF4" w:rsidRPr="00097DF4" w:rsidRDefault="00097DF4" w:rsidP="00097DF4">
            <w:pPr>
              <w:rPr>
                <w:lang w:val="es-ES"/>
              </w:rPr>
            </w:pPr>
            <w:r w:rsidRPr="00097DF4">
              <w:rPr>
                <w:b/>
                <w:lang w:val="es-ES"/>
              </w:rPr>
              <w:t>Incluyendo la lectura adicional, pero sin el proyecto escrito:</w:t>
            </w:r>
            <w:r w:rsidRPr="00097DF4">
              <w:rPr>
                <w:lang w:val="es-ES"/>
              </w:rPr>
              <w:br/>
            </w:r>
            <w:r w:rsidRPr="00097DF4">
              <w:rPr>
                <w:lang w:val="es-ES"/>
              </w:rPr>
              <w:br/>
              <w:t>Cada prueba vale 20% (total 80%)</w:t>
            </w:r>
            <w:r w:rsidRPr="00097DF4">
              <w:rPr>
                <w:lang w:val="es-ES"/>
              </w:rPr>
              <w:br/>
              <w:t>Lectura adicional: 20%</w:t>
            </w:r>
          </w:p>
        </w:tc>
        <w:tc>
          <w:tcPr>
            <w:tcW w:w="2952" w:type="dxa"/>
          </w:tcPr>
          <w:p w:rsidR="00097DF4" w:rsidRPr="00097DF4" w:rsidRDefault="00097DF4" w:rsidP="00097DF4">
            <w:pPr>
              <w:rPr>
                <w:lang w:val="es-ES"/>
              </w:rPr>
            </w:pPr>
            <w:r w:rsidRPr="00097DF4">
              <w:rPr>
                <w:b/>
                <w:lang w:val="es-ES"/>
              </w:rPr>
              <w:t>Incluyendo la lectura adicional y el proyecto escrito:</w:t>
            </w:r>
            <w:r w:rsidRPr="00097DF4">
              <w:rPr>
                <w:lang w:val="es-ES"/>
              </w:rPr>
              <w:br/>
            </w:r>
            <w:r w:rsidRPr="00097DF4">
              <w:rPr>
                <w:lang w:val="es-ES"/>
              </w:rPr>
              <w:br/>
              <w:t>Cada prueba vale 15% (total 60%)</w:t>
            </w:r>
            <w:r w:rsidRPr="00097DF4">
              <w:rPr>
                <w:lang w:val="es-ES"/>
              </w:rPr>
              <w:br/>
              <w:t>Lectura adicional: 20%</w:t>
            </w:r>
            <w:r w:rsidRPr="00097DF4">
              <w:rPr>
                <w:lang w:val="es-ES"/>
              </w:rPr>
              <w:br/>
              <w:t>Proyecto escrito: 20%</w:t>
            </w:r>
          </w:p>
        </w:tc>
      </w:tr>
    </w:tbl>
    <w:p w:rsidR="00097DF4" w:rsidRPr="00097DF4" w:rsidRDefault="00097DF4" w:rsidP="00097DF4">
      <w:pPr>
        <w:rPr>
          <w:lang w:val="es-ES"/>
        </w:rPr>
      </w:pPr>
    </w:p>
    <w:p w:rsidR="00097DF4" w:rsidRPr="00097DF4" w:rsidRDefault="00097DF4" w:rsidP="00097DF4">
      <w:pPr>
        <w:rPr>
          <w:lang w:val="es-ES"/>
        </w:rPr>
      </w:pPr>
    </w:p>
    <w:p w:rsidR="00E9011B" w:rsidRPr="00884459" w:rsidRDefault="00E9011B" w:rsidP="00BD2CFD">
      <w:pPr>
        <w:rPr>
          <w:lang w:val="es-ES"/>
        </w:rPr>
      </w:pPr>
    </w:p>
    <w:p w:rsidR="005E5BAF" w:rsidRDefault="005E5BAF">
      <w:pPr>
        <w:tabs>
          <w:tab w:val="clear" w:pos="432"/>
        </w:tabs>
        <w:rPr>
          <w:rFonts w:cs="Arial"/>
          <w:b/>
          <w:bCs/>
          <w:i/>
          <w:iCs/>
          <w:sz w:val="28"/>
          <w:szCs w:val="28"/>
          <w:lang w:val="es-ES"/>
        </w:rPr>
      </w:pPr>
      <w:bookmarkStart w:id="23" w:name="_Toc342297177"/>
      <w:bookmarkStart w:id="24" w:name="_Toc348024010"/>
      <w:bookmarkStart w:id="25" w:name="_Toc348190727"/>
      <w:r>
        <w:rPr>
          <w:lang w:val="es-ES"/>
        </w:rPr>
        <w:br w:type="page"/>
      </w:r>
    </w:p>
    <w:p w:rsidR="00097DF4" w:rsidRDefault="009924AE" w:rsidP="006250A0">
      <w:pPr>
        <w:pStyle w:val="Heading2"/>
        <w:rPr>
          <w:lang w:val="es-ES"/>
        </w:rPr>
      </w:pPr>
      <w:bookmarkStart w:id="26" w:name="_Toc283979991"/>
      <w:bookmarkStart w:id="27" w:name="_Toc283979992"/>
      <w:bookmarkStart w:id="28" w:name="_Toc339368459"/>
      <w:bookmarkStart w:id="29" w:name="_Toc342297178"/>
      <w:bookmarkStart w:id="30" w:name="_Toc348024011"/>
      <w:bookmarkStart w:id="31" w:name="_Toc348190728"/>
      <w:bookmarkEnd w:id="23"/>
      <w:bookmarkEnd w:id="24"/>
      <w:bookmarkEnd w:id="25"/>
      <w:r w:rsidRPr="009924AE">
        <w:rPr>
          <w:lang w:val="es-ES"/>
        </w:rPr>
        <w:lastRenderedPageBreak/>
        <w:t xml:space="preserve">Tareas específicas para cada </w:t>
      </w:r>
      <w:bookmarkEnd w:id="26"/>
      <w:bookmarkEnd w:id="27"/>
      <w:bookmarkEnd w:id="28"/>
      <w:r>
        <w:rPr>
          <w:lang w:val="es-ES"/>
        </w:rPr>
        <w:t>sesión</w:t>
      </w:r>
      <w:bookmarkEnd w:id="29"/>
      <w:bookmarkEnd w:id="30"/>
      <w:bookmarkEnd w:id="31"/>
    </w:p>
    <w:p w:rsidR="00502E64" w:rsidRPr="00502E64" w:rsidRDefault="00502E64" w:rsidP="00502E64">
      <w:pPr>
        <w:rPr>
          <w:b/>
          <w:bCs/>
          <w:iCs/>
          <w:lang w:val="es-ES"/>
        </w:rPr>
      </w:pPr>
    </w:p>
    <w:p w:rsidR="00502E64" w:rsidRPr="00502E64" w:rsidRDefault="0094479D" w:rsidP="00502E64">
      <w:pPr>
        <w:rPr>
          <w:b/>
          <w:bCs/>
          <w:iCs/>
        </w:rPr>
      </w:pPr>
      <w:r>
        <w:pict>
          <v:rect id="_x0000_i1025" style="width:0;height:1.5pt" o:hralign="center" o:hrstd="t" o:hr="t" fillcolor="#a0a0a0" stroked="f"/>
        </w:pict>
      </w:r>
    </w:p>
    <w:p w:rsidR="00502E64" w:rsidRPr="00502E64" w:rsidRDefault="00502E64" w:rsidP="00502E64">
      <w:pPr>
        <w:rPr>
          <w:b/>
        </w:rPr>
      </w:pPr>
      <w:r w:rsidRPr="00502E64">
        <w:rPr>
          <w:b/>
        </w:rPr>
        <w:t>REUNIÓN INICIAL DE PLANIFICACIÓN</w:t>
      </w:r>
    </w:p>
    <w:p w:rsidR="00502E64" w:rsidRPr="00502E64" w:rsidRDefault="0094479D" w:rsidP="00502E64">
      <w:pPr>
        <w:rPr>
          <w:b/>
        </w:rPr>
      </w:pPr>
      <w:r>
        <w:pict>
          <v:rect id="_x0000_i1026" style="width:0;height:1.5pt" o:hralign="center" o:hrstd="t" o:hr="t" fillcolor="#a0a0a0" stroked="f"/>
        </w:pict>
      </w:r>
    </w:p>
    <w:p w:rsidR="00502E64" w:rsidRPr="00502E64" w:rsidRDefault="00502E64" w:rsidP="00502E64">
      <w:pPr>
        <w:rPr>
          <w:lang w:val="es-ES"/>
        </w:rPr>
      </w:pPr>
      <w:r w:rsidRPr="00502E64">
        <w:rPr>
          <w:lang w:val="es-ES"/>
        </w:rPr>
        <w:t xml:space="preserve">La primera reunión es una orientación para el curso. Se entregan los materiales y se ponen de acuerdo acerca de las fechas y los horarios de las clases. </w:t>
      </w:r>
    </w:p>
    <w:p w:rsidR="00502E64" w:rsidRPr="00502E64" w:rsidRDefault="00502E64" w:rsidP="00502E64">
      <w:pPr>
        <w:rPr>
          <w:lang w:val="es-ES"/>
        </w:rPr>
      </w:pPr>
    </w:p>
    <w:p w:rsidR="00502E64" w:rsidRPr="00502E64" w:rsidRDefault="00502E64" w:rsidP="00502E64">
      <w:pPr>
        <w:rPr>
          <w:lang w:val="es-ES"/>
        </w:rPr>
      </w:pPr>
      <w:r w:rsidRPr="00502E64">
        <w:rPr>
          <w:lang w:val="es-ES"/>
        </w:rPr>
        <w:t xml:space="preserve">NOTA: Si el grupo está estudiando una serie de cursos, recomendamos usar la última reunión de un curso para hacer la orientación para el curso siguiente, para evitar una reunión innecesaria. </w:t>
      </w:r>
    </w:p>
    <w:p w:rsidR="00502E64" w:rsidRPr="00502E64" w:rsidRDefault="00502E64" w:rsidP="00502E64">
      <w:pPr>
        <w:rPr>
          <w:lang w:val="es-ES"/>
        </w:rPr>
      </w:pPr>
    </w:p>
    <w:p w:rsidR="00502E64" w:rsidRPr="00502E64" w:rsidRDefault="0094479D" w:rsidP="00502E64">
      <w:pPr>
        <w:rPr>
          <w:lang w:val="es-ES"/>
        </w:rPr>
      </w:pPr>
      <w:r>
        <w:pict>
          <v:rect id="_x0000_i1027" style="width:0;height:1.5pt" o:hralign="center" o:hrstd="t" o:hr="t" fillcolor="#a0a0a0" stroked="f"/>
        </w:pict>
      </w:r>
      <w:r w:rsidR="00502E64" w:rsidRPr="00502E64">
        <w:rPr>
          <w:b/>
          <w:lang w:val="es-ES"/>
        </w:rPr>
        <w:t>LECCIÓN 1</w:t>
      </w:r>
    </w:p>
    <w:p w:rsidR="00502E64" w:rsidRPr="00502E64" w:rsidRDefault="0094479D" w:rsidP="00502E64">
      <w:pPr>
        <w:rPr>
          <w:lang w:val="es-ES"/>
        </w:rPr>
      </w:pPr>
      <w:r>
        <w:pict>
          <v:rect id="_x0000_i1028" style="width:0;height:1.5pt" o:hralign="center" o:hrstd="t" o:hr="t" fillcolor="#a0a0a0" stroked="f"/>
        </w:pict>
      </w:r>
      <w:r w:rsidR="00502E64" w:rsidRPr="00502E64">
        <w:rPr>
          <w:lang w:val="es-ES"/>
        </w:rPr>
        <w:t xml:space="preserve">Estudie la primera lección del curso "Construyendo una teología sistemática", llamada "¿Qué es la Teología Sistemática?" Hemos dividido las tareas en partes, según las secciones de la lección. </w:t>
      </w:r>
    </w:p>
    <w:p w:rsidR="00502E64" w:rsidRPr="00502E64" w:rsidRDefault="0094479D" w:rsidP="00502E64">
      <w:r>
        <w:pict>
          <v:rect id="_x0000_i1029" style="width:0;height:1.5pt" o:hralign="center" o:hrstd="t" o:hr="t" fillcolor="#a0a0a0" stroked="f"/>
        </w:pict>
      </w:r>
    </w:p>
    <w:p w:rsidR="00502E64" w:rsidRPr="00502E64" w:rsidRDefault="00502E64" w:rsidP="00502E64">
      <w:pPr>
        <w:rPr>
          <w:lang w:val="es-ES"/>
        </w:rPr>
      </w:pPr>
      <w:r w:rsidRPr="00502E64">
        <w:rPr>
          <w:lang w:val="es-ES"/>
        </w:rPr>
        <w:t xml:space="preserve">SECCIÓN 1 </w:t>
      </w:r>
    </w:p>
    <w:p w:rsidR="00502E64" w:rsidRPr="00502E64" w:rsidRDefault="00502E64" w:rsidP="00502E64">
      <w:pPr>
        <w:rPr>
          <w:lang w:val="es-ES"/>
        </w:rPr>
      </w:pPr>
      <w:r w:rsidRPr="00502E64">
        <w:rPr>
          <w:lang w:val="es-ES"/>
        </w:rPr>
        <w:t>1. Estudie la primera sección del video, "Nuevo Testamento".  </w:t>
      </w:r>
    </w:p>
    <w:p w:rsidR="00502E64" w:rsidRPr="00502E64" w:rsidRDefault="00502E64" w:rsidP="00502E64">
      <w:pPr>
        <w:rPr>
          <w:lang w:val="es-ES"/>
        </w:rPr>
      </w:pPr>
      <w:r w:rsidRPr="00502E64">
        <w:rPr>
          <w:lang w:val="es-ES"/>
        </w:rPr>
        <w:t>Recuerde: También puede estudiar la lección escuchando el audio o leyendo el texto.</w:t>
      </w:r>
    </w:p>
    <w:p w:rsidR="00502E64" w:rsidRPr="00502E64" w:rsidRDefault="00502E64" w:rsidP="00502E64">
      <w:pPr>
        <w:rPr>
          <w:lang w:val="es-ES"/>
        </w:rPr>
      </w:pPr>
      <w:r w:rsidRPr="00502E64">
        <w:rPr>
          <w:lang w:val="es-ES"/>
        </w:rPr>
        <w:t xml:space="preserve">2. Use la Guía de Estudio 1.1 para asimilar mejor el contenido. Ocupe el esquema para tomar notas, conteste las preguntas de repaso, y conteste las preguntas para aplicación.  </w:t>
      </w:r>
    </w:p>
    <w:p w:rsidR="00502E64" w:rsidRPr="00502E64" w:rsidRDefault="0094479D" w:rsidP="00502E64">
      <w:r>
        <w:pict>
          <v:rect id="_x0000_i1030" style="width:0;height:1.5pt" o:hralign="center" o:hrstd="t" o:hr="t" fillcolor="#a0a0a0" stroked="f"/>
        </w:pict>
      </w:r>
    </w:p>
    <w:p w:rsidR="00502E64" w:rsidRPr="00502E64" w:rsidRDefault="00502E64" w:rsidP="00502E64">
      <w:pPr>
        <w:rPr>
          <w:lang w:val="es-ES"/>
        </w:rPr>
      </w:pPr>
      <w:r w:rsidRPr="00502E64">
        <w:rPr>
          <w:lang w:val="es-ES"/>
        </w:rPr>
        <w:t xml:space="preserve">SECCIÓN 2 </w:t>
      </w:r>
    </w:p>
    <w:p w:rsidR="00502E64" w:rsidRPr="00502E64" w:rsidRDefault="00502E64" w:rsidP="00502E64">
      <w:pPr>
        <w:rPr>
          <w:lang w:val="es-ES"/>
        </w:rPr>
      </w:pPr>
      <w:r w:rsidRPr="00502E64">
        <w:rPr>
          <w:lang w:val="es-ES"/>
        </w:rPr>
        <w:t xml:space="preserve">Estudie sección 2 de la lección, "Desarrollos históricos", ocupando la Guía de Estudio 1.2. </w:t>
      </w:r>
    </w:p>
    <w:p w:rsidR="00502E64" w:rsidRPr="00502E64" w:rsidRDefault="0094479D" w:rsidP="00502E64">
      <w:r>
        <w:pict>
          <v:rect id="_x0000_i1031" style="width:0;height:1.5pt" o:hralign="center" o:hrstd="t" o:hr="t" fillcolor="#a0a0a0" stroked="f"/>
        </w:pict>
      </w:r>
    </w:p>
    <w:p w:rsidR="00502E64" w:rsidRPr="00502E64" w:rsidRDefault="00502E64" w:rsidP="00502E64">
      <w:pPr>
        <w:rPr>
          <w:lang w:val="es-ES"/>
        </w:rPr>
      </w:pPr>
      <w:r w:rsidRPr="00502E64">
        <w:rPr>
          <w:lang w:val="es-ES"/>
        </w:rPr>
        <w:t xml:space="preserve">SECCIÓN 3 </w:t>
      </w:r>
    </w:p>
    <w:p w:rsidR="00502E64" w:rsidRPr="00502E64" w:rsidRDefault="00502E64" w:rsidP="00502E64">
      <w:pPr>
        <w:rPr>
          <w:lang w:val="es-ES"/>
        </w:rPr>
      </w:pPr>
      <w:r w:rsidRPr="00502E64">
        <w:rPr>
          <w:lang w:val="es-ES"/>
        </w:rPr>
        <w:t xml:space="preserve">1. Estudie sección 3 de la lección, "Valores y peligros", usando la Guía de Estudio 1.3. </w:t>
      </w:r>
    </w:p>
    <w:p w:rsidR="00502E64" w:rsidRPr="00502E64" w:rsidRDefault="00502E64" w:rsidP="00502E64">
      <w:pPr>
        <w:rPr>
          <w:lang w:val="es-ES"/>
        </w:rPr>
      </w:pPr>
      <w:r w:rsidRPr="00502E64">
        <w:rPr>
          <w:lang w:val="es-ES"/>
        </w:rPr>
        <w:t xml:space="preserve">2. Repase todas las secciones de la lección, preparándose para la prueba.      </w:t>
      </w:r>
    </w:p>
    <w:p w:rsidR="00502E64" w:rsidRPr="00502E64" w:rsidRDefault="00502E64" w:rsidP="00502E64">
      <w:pPr>
        <w:rPr>
          <w:b/>
          <w:bCs/>
          <w:iCs/>
          <w:lang w:val="es-ES"/>
        </w:rPr>
      </w:pPr>
    </w:p>
    <w:p w:rsidR="00502E64" w:rsidRPr="00502E64" w:rsidRDefault="00502E64" w:rsidP="00502E64">
      <w:pPr>
        <w:rPr>
          <w:lang w:val="es-ES"/>
        </w:rPr>
      </w:pPr>
      <w:r w:rsidRPr="00502E64">
        <w:rPr>
          <w:lang w:val="es-ES"/>
        </w:rPr>
        <w:t>NOTA: Si el alumno va a leer la lectura adicional, podría mirar las tareas abajo y comenzar desde ahora. Esto evitaría tener que leer mucho al final.</w:t>
      </w:r>
    </w:p>
    <w:p w:rsidR="00502E64" w:rsidRPr="00502E64" w:rsidRDefault="00502E64" w:rsidP="00502E64">
      <w:pPr>
        <w:rPr>
          <w:lang w:val="es-ES"/>
        </w:rPr>
      </w:pPr>
    </w:p>
    <w:p w:rsidR="00502E64" w:rsidRPr="00502E64" w:rsidRDefault="00502E64" w:rsidP="00502E64">
      <w:pPr>
        <w:rPr>
          <w:lang w:val="es-ES"/>
        </w:rPr>
      </w:pPr>
      <w:r w:rsidRPr="00502E64">
        <w:rPr>
          <w:lang w:val="es-ES"/>
        </w:rPr>
        <w:br w:type="page"/>
      </w:r>
    </w:p>
    <w:p w:rsidR="00502E64" w:rsidRPr="00502E64" w:rsidRDefault="0094479D" w:rsidP="00502E64">
      <w:pPr>
        <w:rPr>
          <w:lang w:val="es-ES"/>
        </w:rPr>
      </w:pPr>
      <w:r>
        <w:lastRenderedPageBreak/>
        <w:pict>
          <v:rect id="_x0000_i1032" style="width:0;height:1.5pt" o:hralign="center" o:hrstd="t" o:hr="t" fillcolor="#a0a0a0" stroked="f"/>
        </w:pict>
      </w:r>
      <w:r w:rsidR="00502E64" w:rsidRPr="00502E64">
        <w:rPr>
          <w:b/>
          <w:lang w:val="es-ES"/>
        </w:rPr>
        <w:t>LECCIÓN 2</w:t>
      </w:r>
    </w:p>
    <w:p w:rsidR="00502E64" w:rsidRPr="00502E64" w:rsidRDefault="0094479D" w:rsidP="00502E64">
      <w:pPr>
        <w:rPr>
          <w:lang w:val="es-ES"/>
        </w:rPr>
      </w:pPr>
      <w:r>
        <w:pict>
          <v:rect id="_x0000_i1033" style="width:0;height:1.5pt" o:hralign="center" o:hrstd="t" o:hr="t" fillcolor="#a0a0a0" stroked="f"/>
        </w:pict>
      </w:r>
      <w:r w:rsidR="00502E64" w:rsidRPr="00502E64">
        <w:rPr>
          <w:lang w:val="es-ES"/>
        </w:rPr>
        <w:t>Estudie la segunda lección del curso "Construyendo su teología", llamada "</w:t>
      </w:r>
      <w:r w:rsidR="00502E64" w:rsidRPr="00502E64">
        <w:rPr>
          <w:b/>
          <w:lang w:val="es-ES"/>
        </w:rPr>
        <w:t xml:space="preserve"> </w:t>
      </w:r>
      <w:r w:rsidR="00502E64" w:rsidRPr="00502E64">
        <w:rPr>
          <w:lang w:val="es-ES"/>
        </w:rPr>
        <w:t xml:space="preserve">Términos Técnicos en la Teología Sistemática ". Hemos dividido las tareas en partes, según las secciones de la lección. </w:t>
      </w:r>
    </w:p>
    <w:p w:rsidR="00502E64" w:rsidRPr="00502E64" w:rsidRDefault="0094479D" w:rsidP="00502E64">
      <w:r>
        <w:pict>
          <v:rect id="_x0000_i1034" style="width:0;height:1.5pt" o:hralign="center" o:hrstd="t" o:hr="t" fillcolor="#a0a0a0" stroked="f"/>
        </w:pict>
      </w:r>
    </w:p>
    <w:p w:rsidR="00502E64" w:rsidRPr="00502E64" w:rsidRDefault="00502E64" w:rsidP="00502E64">
      <w:pPr>
        <w:rPr>
          <w:lang w:val="es-ES"/>
        </w:rPr>
      </w:pPr>
      <w:r w:rsidRPr="00502E64">
        <w:rPr>
          <w:lang w:val="es-ES"/>
        </w:rPr>
        <w:t xml:space="preserve">SECCIÓN 1 </w:t>
      </w:r>
    </w:p>
    <w:p w:rsidR="00502E64" w:rsidRPr="00502E64" w:rsidRDefault="00502E64" w:rsidP="00502E64">
      <w:pPr>
        <w:rPr>
          <w:lang w:val="es-ES"/>
        </w:rPr>
      </w:pPr>
      <w:r w:rsidRPr="00502E64">
        <w:rPr>
          <w:lang w:val="es-ES"/>
        </w:rPr>
        <w:t>1. Estudie la primera sección del video, "Orientación".  </w:t>
      </w:r>
    </w:p>
    <w:p w:rsidR="00502E64" w:rsidRPr="00502E64" w:rsidRDefault="00502E64" w:rsidP="00502E64">
      <w:pPr>
        <w:rPr>
          <w:lang w:val="es-ES"/>
        </w:rPr>
      </w:pPr>
      <w:r w:rsidRPr="00502E64">
        <w:rPr>
          <w:lang w:val="es-ES"/>
        </w:rPr>
        <w:t>Recuerde: También puede estudiar la lección escuchando el audio o leyendo el texto.</w:t>
      </w:r>
    </w:p>
    <w:p w:rsidR="00502E64" w:rsidRPr="00502E64" w:rsidRDefault="00502E64" w:rsidP="00502E64">
      <w:pPr>
        <w:rPr>
          <w:lang w:val="es-ES"/>
        </w:rPr>
      </w:pPr>
      <w:r w:rsidRPr="00502E64">
        <w:rPr>
          <w:lang w:val="es-ES"/>
        </w:rPr>
        <w:t xml:space="preserve">2. Use la Guía de Estudio 2.1 para asimilar mejor el contenido. Ocupe el esquema para tomar notas, conteste las preguntas de repaso, y conteste las preguntas para aplicación.  </w:t>
      </w:r>
    </w:p>
    <w:p w:rsidR="00502E64" w:rsidRPr="00502E64" w:rsidRDefault="0094479D" w:rsidP="00502E64">
      <w:r>
        <w:pict>
          <v:rect id="_x0000_i1035" style="width:0;height:1.5pt" o:hralign="center" o:hrstd="t" o:hr="t" fillcolor="#a0a0a0" stroked="f"/>
        </w:pict>
      </w:r>
    </w:p>
    <w:p w:rsidR="00502E64" w:rsidRPr="00502E64" w:rsidRDefault="00502E64" w:rsidP="00502E64">
      <w:pPr>
        <w:rPr>
          <w:lang w:val="es-ES"/>
        </w:rPr>
      </w:pPr>
      <w:r w:rsidRPr="00502E64">
        <w:rPr>
          <w:lang w:val="es-ES"/>
        </w:rPr>
        <w:t xml:space="preserve">SECCIÓN 2 </w:t>
      </w:r>
    </w:p>
    <w:p w:rsidR="00502E64" w:rsidRPr="00502E64" w:rsidRDefault="00502E64" w:rsidP="00502E64">
      <w:pPr>
        <w:rPr>
          <w:lang w:val="es-ES"/>
        </w:rPr>
      </w:pPr>
      <w:r w:rsidRPr="00502E64">
        <w:rPr>
          <w:lang w:val="es-ES"/>
        </w:rPr>
        <w:t xml:space="preserve">Estudie sección 2 de la lección, "Formación", ocupando la Guía de Estudio 2.2. </w:t>
      </w:r>
    </w:p>
    <w:p w:rsidR="00502E64" w:rsidRPr="00502E64" w:rsidRDefault="0094479D" w:rsidP="00502E64">
      <w:r>
        <w:pict>
          <v:rect id="_x0000_i1036" style="width:0;height:1.5pt" o:hralign="center" o:hrstd="t" o:hr="t" fillcolor="#a0a0a0" stroked="f"/>
        </w:pict>
      </w:r>
    </w:p>
    <w:p w:rsidR="00502E64" w:rsidRPr="00502E64" w:rsidRDefault="00502E64" w:rsidP="00502E64">
      <w:pPr>
        <w:rPr>
          <w:lang w:val="es-ES"/>
        </w:rPr>
      </w:pPr>
      <w:r w:rsidRPr="00502E64">
        <w:rPr>
          <w:lang w:val="es-ES"/>
        </w:rPr>
        <w:t xml:space="preserve">SECCIÓN 3 </w:t>
      </w:r>
    </w:p>
    <w:p w:rsidR="00502E64" w:rsidRPr="00502E64" w:rsidRDefault="00502E64" w:rsidP="00502E64">
      <w:pPr>
        <w:rPr>
          <w:lang w:val="es-ES"/>
        </w:rPr>
      </w:pPr>
      <w:r w:rsidRPr="00502E64">
        <w:rPr>
          <w:lang w:val="es-ES"/>
        </w:rPr>
        <w:t xml:space="preserve">1. Estudie sección 3 de la lección, "Peligros y valores", usando la Guía de Estudio 2.3. </w:t>
      </w:r>
    </w:p>
    <w:p w:rsidR="00502E64" w:rsidRPr="00502E64" w:rsidRDefault="00502E64" w:rsidP="00502E64">
      <w:pPr>
        <w:rPr>
          <w:lang w:val="es-ES"/>
        </w:rPr>
      </w:pPr>
      <w:r w:rsidRPr="00502E64">
        <w:rPr>
          <w:lang w:val="es-ES"/>
        </w:rPr>
        <w:t xml:space="preserve">2. Repase todas las secciones de la lección, preparándose para la prueba.   </w:t>
      </w:r>
    </w:p>
    <w:p w:rsidR="00502E64" w:rsidRPr="00502E64" w:rsidRDefault="00502E64" w:rsidP="00502E64">
      <w:pPr>
        <w:rPr>
          <w:lang w:val="es-ES"/>
        </w:rPr>
      </w:pPr>
      <w:r w:rsidRPr="00502E64">
        <w:rPr>
          <w:lang w:val="es-ES"/>
        </w:rPr>
        <w:t xml:space="preserve">   </w:t>
      </w:r>
    </w:p>
    <w:p w:rsidR="00502E64" w:rsidRPr="00502E64" w:rsidRDefault="00502E64" w:rsidP="00502E64">
      <w:pPr>
        <w:rPr>
          <w:lang w:val="es-ES"/>
        </w:rPr>
      </w:pPr>
    </w:p>
    <w:p w:rsidR="00502E64" w:rsidRPr="00502E64" w:rsidRDefault="00502E64" w:rsidP="00502E64">
      <w:pPr>
        <w:rPr>
          <w:lang w:val="es-ES"/>
        </w:rPr>
      </w:pPr>
    </w:p>
    <w:p w:rsidR="00502E64" w:rsidRPr="00502E64" w:rsidRDefault="00502E64" w:rsidP="00502E64">
      <w:pPr>
        <w:rPr>
          <w:b/>
          <w:lang w:val="es-ES"/>
        </w:rPr>
      </w:pPr>
      <w:r w:rsidRPr="00502E64">
        <w:rPr>
          <w:b/>
          <w:lang w:val="es-ES"/>
        </w:rPr>
        <w:br w:type="page"/>
      </w:r>
    </w:p>
    <w:p w:rsidR="00502E64" w:rsidRPr="00502E64" w:rsidRDefault="00502E64" w:rsidP="00502E64">
      <w:pPr>
        <w:rPr>
          <w:lang w:val="es-ES"/>
        </w:rPr>
      </w:pPr>
    </w:p>
    <w:p w:rsidR="00502E64" w:rsidRPr="00502E64" w:rsidRDefault="0094479D" w:rsidP="00502E64">
      <w:pPr>
        <w:rPr>
          <w:lang w:val="es-ES"/>
        </w:rPr>
      </w:pPr>
      <w:r>
        <w:pict>
          <v:rect id="_x0000_i1037" style="width:0;height:1.5pt" o:hralign="center" o:hrstd="t" o:hr="t" fillcolor="#a0a0a0" stroked="f"/>
        </w:pict>
      </w:r>
      <w:r w:rsidR="00502E64" w:rsidRPr="00502E64">
        <w:rPr>
          <w:b/>
          <w:lang w:val="es-ES"/>
        </w:rPr>
        <w:t>LECCIÓN 3</w:t>
      </w:r>
    </w:p>
    <w:p w:rsidR="00502E64" w:rsidRPr="00502E64" w:rsidRDefault="0094479D" w:rsidP="00502E64">
      <w:pPr>
        <w:rPr>
          <w:lang w:val="es-ES"/>
        </w:rPr>
      </w:pPr>
      <w:r>
        <w:pict>
          <v:rect id="_x0000_i1038" style="width:0;height:1.5pt" o:hralign="center" o:hrstd="t" o:hr="t" fillcolor="#a0a0a0" stroked="f"/>
        </w:pict>
      </w:r>
      <w:r w:rsidR="00502E64" w:rsidRPr="00502E64">
        <w:rPr>
          <w:lang w:val="es-ES"/>
        </w:rPr>
        <w:t xml:space="preserve">Estudie la tercera lección del curso "Construyendo su teología", llamada " Proposiciones en la teología sistemática". Hemos dividido las tareas en partes, según las secciones de la lección. </w:t>
      </w:r>
    </w:p>
    <w:p w:rsidR="00502E64" w:rsidRPr="00502E64" w:rsidRDefault="0094479D" w:rsidP="00502E64">
      <w:r>
        <w:pict>
          <v:rect id="_x0000_i1039" style="width:0;height:1.5pt" o:hralign="center" o:hrstd="t" o:hr="t" fillcolor="#a0a0a0" stroked="f"/>
        </w:pict>
      </w:r>
    </w:p>
    <w:p w:rsidR="00502E64" w:rsidRPr="00502E64" w:rsidRDefault="00502E64" w:rsidP="00502E64">
      <w:pPr>
        <w:rPr>
          <w:lang w:val="es-ES"/>
        </w:rPr>
      </w:pPr>
      <w:r w:rsidRPr="00502E64">
        <w:rPr>
          <w:lang w:val="es-ES"/>
        </w:rPr>
        <w:t xml:space="preserve">SECCIÓN 1 </w:t>
      </w:r>
    </w:p>
    <w:p w:rsidR="00502E64" w:rsidRPr="00502E64" w:rsidRDefault="00502E64" w:rsidP="00502E64">
      <w:pPr>
        <w:rPr>
          <w:lang w:val="es-ES"/>
        </w:rPr>
      </w:pPr>
      <w:r w:rsidRPr="00502E64">
        <w:rPr>
          <w:lang w:val="es-ES"/>
        </w:rPr>
        <w:t>1. Estudie la primera sección del video, "Orientación".  </w:t>
      </w:r>
    </w:p>
    <w:p w:rsidR="00502E64" w:rsidRPr="00502E64" w:rsidRDefault="00502E64" w:rsidP="00502E64">
      <w:pPr>
        <w:rPr>
          <w:lang w:val="es-ES"/>
        </w:rPr>
      </w:pPr>
      <w:r w:rsidRPr="00502E64">
        <w:rPr>
          <w:lang w:val="es-ES"/>
        </w:rPr>
        <w:t>Recuerde: También puede estudiar la lección escuchando el audio o leyendo el texto.</w:t>
      </w:r>
    </w:p>
    <w:p w:rsidR="00502E64" w:rsidRPr="00502E64" w:rsidRDefault="00502E64" w:rsidP="00502E64">
      <w:pPr>
        <w:rPr>
          <w:lang w:val="es-ES"/>
        </w:rPr>
      </w:pPr>
      <w:r w:rsidRPr="00502E64">
        <w:rPr>
          <w:lang w:val="es-ES"/>
        </w:rPr>
        <w:t xml:space="preserve">2. Use la Guía de Estudio 3.1 para asimilar mejor el contenido. Ocupe el esquema para tomar notas, conteste las preguntas de repaso, y conteste las preguntas para aplicación.  </w:t>
      </w:r>
    </w:p>
    <w:p w:rsidR="00502E64" w:rsidRPr="00502E64" w:rsidRDefault="0094479D" w:rsidP="00502E64">
      <w:r>
        <w:pict>
          <v:rect id="_x0000_i1040" style="width:0;height:1.5pt" o:hralign="center" o:hrstd="t" o:hr="t" fillcolor="#a0a0a0" stroked="f"/>
        </w:pict>
      </w:r>
    </w:p>
    <w:p w:rsidR="00502E64" w:rsidRPr="00502E64" w:rsidRDefault="00502E64" w:rsidP="00502E64">
      <w:pPr>
        <w:rPr>
          <w:lang w:val="es-ES"/>
        </w:rPr>
      </w:pPr>
      <w:r w:rsidRPr="00502E64">
        <w:rPr>
          <w:lang w:val="es-ES"/>
        </w:rPr>
        <w:t xml:space="preserve">SECCIÓN 2 </w:t>
      </w:r>
    </w:p>
    <w:p w:rsidR="00502E64" w:rsidRPr="00502E64" w:rsidRDefault="00502E64" w:rsidP="00502E64">
      <w:pPr>
        <w:rPr>
          <w:lang w:val="es-ES"/>
        </w:rPr>
      </w:pPr>
      <w:r w:rsidRPr="00502E64">
        <w:rPr>
          <w:lang w:val="es-ES"/>
        </w:rPr>
        <w:t xml:space="preserve">Estudie sección 2 de la lección, "Formación", ocupando la Guía de Estudio 3.2. </w:t>
      </w:r>
    </w:p>
    <w:p w:rsidR="00502E64" w:rsidRPr="00502E64" w:rsidRDefault="0094479D" w:rsidP="00502E64">
      <w:r>
        <w:pict>
          <v:rect id="_x0000_i1041" style="width:0;height:1.5pt" o:hralign="center" o:hrstd="t" o:hr="t" fillcolor="#a0a0a0" stroked="f"/>
        </w:pict>
      </w:r>
    </w:p>
    <w:p w:rsidR="00502E64" w:rsidRPr="00502E64" w:rsidRDefault="00502E64" w:rsidP="00502E64">
      <w:pPr>
        <w:rPr>
          <w:lang w:val="es-ES"/>
        </w:rPr>
      </w:pPr>
      <w:r w:rsidRPr="00502E64">
        <w:rPr>
          <w:lang w:val="es-ES"/>
        </w:rPr>
        <w:t xml:space="preserve">SECCIÓN 3 </w:t>
      </w:r>
    </w:p>
    <w:p w:rsidR="00502E64" w:rsidRPr="00502E64" w:rsidRDefault="00502E64" w:rsidP="00502E64">
      <w:pPr>
        <w:rPr>
          <w:lang w:val="es-ES"/>
        </w:rPr>
      </w:pPr>
      <w:r w:rsidRPr="00502E64">
        <w:rPr>
          <w:lang w:val="es-ES"/>
        </w:rPr>
        <w:t xml:space="preserve">1. Estudie sección 3 de la lección, "Valores y peligros", usando la Guía de Estudio 3.3. </w:t>
      </w:r>
    </w:p>
    <w:p w:rsidR="00502E64" w:rsidRPr="00502E64" w:rsidRDefault="00502E64" w:rsidP="00502E64">
      <w:pPr>
        <w:rPr>
          <w:lang w:val="es-ES"/>
        </w:rPr>
      </w:pPr>
      <w:r w:rsidRPr="00502E64">
        <w:rPr>
          <w:lang w:val="es-ES"/>
        </w:rPr>
        <w:t xml:space="preserve">2. Repase todas las secciones de la lección, preparándose para la prueba.   </w:t>
      </w:r>
    </w:p>
    <w:p w:rsidR="00502E64" w:rsidRPr="00502E64" w:rsidRDefault="00502E64" w:rsidP="00502E64">
      <w:pPr>
        <w:rPr>
          <w:lang w:val="es-ES"/>
        </w:rPr>
      </w:pPr>
    </w:p>
    <w:p w:rsidR="00502E64" w:rsidRPr="00502E64" w:rsidRDefault="00502E64" w:rsidP="00502E64">
      <w:pPr>
        <w:rPr>
          <w:lang w:val="es-ES"/>
        </w:rPr>
      </w:pPr>
      <w:r w:rsidRPr="00502E64">
        <w:rPr>
          <w:lang w:val="es-ES"/>
        </w:rPr>
        <w:br w:type="page"/>
      </w:r>
    </w:p>
    <w:p w:rsidR="00502E64" w:rsidRPr="00502E64" w:rsidRDefault="00502E64" w:rsidP="00502E64">
      <w:pPr>
        <w:rPr>
          <w:lang w:val="es-ES"/>
        </w:rPr>
      </w:pPr>
    </w:p>
    <w:p w:rsidR="00502E64" w:rsidRPr="00502E64" w:rsidRDefault="0094479D" w:rsidP="00502E64">
      <w:pPr>
        <w:rPr>
          <w:lang w:val="es-ES"/>
        </w:rPr>
      </w:pPr>
      <w:r>
        <w:pict>
          <v:rect id="_x0000_i1042" style="width:0;height:1.5pt" o:hralign="center" o:hrstd="t" o:hr="t" fillcolor="#a0a0a0" stroked="f"/>
        </w:pict>
      </w:r>
      <w:r w:rsidR="00502E64" w:rsidRPr="00502E64">
        <w:rPr>
          <w:b/>
          <w:lang w:val="es-ES"/>
        </w:rPr>
        <w:t>LECCIÓN 4</w:t>
      </w:r>
    </w:p>
    <w:p w:rsidR="00502E64" w:rsidRPr="00502E64" w:rsidRDefault="0094479D" w:rsidP="00502E64">
      <w:pPr>
        <w:rPr>
          <w:lang w:val="es-ES"/>
        </w:rPr>
      </w:pPr>
      <w:r>
        <w:pict>
          <v:rect id="_x0000_i1043" style="width:0;height:1.5pt" o:hralign="center" o:hrstd="t" o:hr="t" fillcolor="#a0a0a0" stroked="f"/>
        </w:pict>
      </w:r>
      <w:r w:rsidR="00502E64" w:rsidRPr="00502E64">
        <w:rPr>
          <w:lang w:val="es-ES"/>
        </w:rPr>
        <w:t xml:space="preserve">Estudie la cuarta lección del curso "Construyendo su teología", llamada " Las doctrinas en la teología sistemática ". Hemos dividido las tareas en partes, según las secciones de la lección. </w:t>
      </w:r>
    </w:p>
    <w:p w:rsidR="00502E64" w:rsidRPr="00502E64" w:rsidRDefault="0094479D" w:rsidP="00502E64">
      <w:r>
        <w:pict>
          <v:rect id="_x0000_i1044" style="width:0;height:1.5pt" o:hralign="center" o:hrstd="t" o:hr="t" fillcolor="#a0a0a0" stroked="f"/>
        </w:pict>
      </w:r>
    </w:p>
    <w:p w:rsidR="00502E64" w:rsidRPr="00502E64" w:rsidRDefault="00502E64" w:rsidP="00502E64">
      <w:pPr>
        <w:rPr>
          <w:lang w:val="es-ES"/>
        </w:rPr>
      </w:pPr>
      <w:r w:rsidRPr="00502E64">
        <w:rPr>
          <w:lang w:val="es-ES"/>
        </w:rPr>
        <w:t xml:space="preserve">SECCIÓN 1 </w:t>
      </w:r>
    </w:p>
    <w:p w:rsidR="00502E64" w:rsidRPr="00502E64" w:rsidRDefault="00502E64" w:rsidP="00502E64">
      <w:pPr>
        <w:rPr>
          <w:lang w:val="es-ES"/>
        </w:rPr>
      </w:pPr>
      <w:r w:rsidRPr="00502E64">
        <w:rPr>
          <w:lang w:val="es-ES"/>
        </w:rPr>
        <w:t>1. Estudie la primera sección del video, "Orientación general".  </w:t>
      </w:r>
    </w:p>
    <w:p w:rsidR="00502E64" w:rsidRPr="00502E64" w:rsidRDefault="00502E64" w:rsidP="00502E64">
      <w:pPr>
        <w:rPr>
          <w:lang w:val="es-ES"/>
        </w:rPr>
      </w:pPr>
      <w:r w:rsidRPr="00502E64">
        <w:rPr>
          <w:lang w:val="es-ES"/>
        </w:rPr>
        <w:t>Recuerde: También puede estudiar la lección escuchando el audio o leyendo el texto.</w:t>
      </w:r>
    </w:p>
    <w:p w:rsidR="00502E64" w:rsidRPr="00502E64" w:rsidRDefault="00502E64" w:rsidP="00502E64">
      <w:pPr>
        <w:rPr>
          <w:lang w:val="es-ES"/>
        </w:rPr>
      </w:pPr>
      <w:r w:rsidRPr="00502E64">
        <w:rPr>
          <w:lang w:val="es-ES"/>
        </w:rPr>
        <w:t xml:space="preserve">2. Use la Guía de Estudio 4.1 para asimilar mejor el contenido. Ocupe el esquema para tomar notas, conteste las preguntas de repaso, y conteste las preguntas para aplicación.  </w:t>
      </w:r>
    </w:p>
    <w:p w:rsidR="00502E64" w:rsidRPr="00502E64" w:rsidRDefault="0094479D" w:rsidP="00502E64">
      <w:r>
        <w:pict>
          <v:rect id="_x0000_i1045" style="width:0;height:1.5pt" o:hralign="center" o:hrstd="t" o:hr="t" fillcolor="#a0a0a0" stroked="f"/>
        </w:pict>
      </w:r>
    </w:p>
    <w:p w:rsidR="00502E64" w:rsidRPr="00502E64" w:rsidRDefault="00502E64" w:rsidP="00502E64">
      <w:pPr>
        <w:rPr>
          <w:lang w:val="es-ES"/>
        </w:rPr>
      </w:pPr>
      <w:r w:rsidRPr="00502E64">
        <w:rPr>
          <w:lang w:val="es-ES"/>
        </w:rPr>
        <w:t xml:space="preserve">SECCIÓN 2 </w:t>
      </w:r>
    </w:p>
    <w:p w:rsidR="00502E64" w:rsidRPr="00502E64" w:rsidRDefault="00502E64" w:rsidP="00502E64">
      <w:pPr>
        <w:rPr>
          <w:lang w:val="es-ES"/>
        </w:rPr>
      </w:pPr>
      <w:r w:rsidRPr="00502E64">
        <w:rPr>
          <w:lang w:val="es-ES"/>
        </w:rPr>
        <w:t xml:space="preserve">Estudie sección 2 del video, "Formación", ocupando la Guía de Estudio 4.2. </w:t>
      </w:r>
    </w:p>
    <w:p w:rsidR="00502E64" w:rsidRPr="00502E64" w:rsidRDefault="0094479D" w:rsidP="00502E64">
      <w:r>
        <w:pict>
          <v:rect id="_x0000_i1046" style="width:0;height:1.5pt" o:hralign="center" o:hrstd="t" o:hr="t" fillcolor="#a0a0a0" stroked="f"/>
        </w:pict>
      </w:r>
    </w:p>
    <w:p w:rsidR="00502E64" w:rsidRPr="00502E64" w:rsidRDefault="00502E64" w:rsidP="00502E64">
      <w:pPr>
        <w:rPr>
          <w:lang w:val="es-ES"/>
        </w:rPr>
      </w:pPr>
      <w:r w:rsidRPr="00502E64">
        <w:rPr>
          <w:lang w:val="es-ES"/>
        </w:rPr>
        <w:t xml:space="preserve">SECCIÓN 3 </w:t>
      </w:r>
    </w:p>
    <w:p w:rsidR="00502E64" w:rsidRPr="00502E64" w:rsidRDefault="00502E64" w:rsidP="00502E64">
      <w:pPr>
        <w:rPr>
          <w:lang w:val="es-ES"/>
        </w:rPr>
      </w:pPr>
      <w:r w:rsidRPr="00502E64">
        <w:rPr>
          <w:lang w:val="es-ES"/>
        </w:rPr>
        <w:t xml:space="preserve">1. Estudie sección 3 de la lección, "Valores y peligros", usando la Guía de Estudio 4.3. </w:t>
      </w:r>
    </w:p>
    <w:p w:rsidR="00502E64" w:rsidRPr="00502E64" w:rsidRDefault="00502E64" w:rsidP="00502E64">
      <w:pPr>
        <w:rPr>
          <w:lang w:val="es-ES"/>
        </w:rPr>
      </w:pPr>
      <w:r w:rsidRPr="00502E64">
        <w:rPr>
          <w:lang w:val="es-ES"/>
        </w:rPr>
        <w:t xml:space="preserve">2. Repase todas las secciones de la lección, preparándose para la prueba.   </w:t>
      </w:r>
    </w:p>
    <w:p w:rsidR="00502E64" w:rsidRPr="00502E64" w:rsidRDefault="00502E64" w:rsidP="00502E64">
      <w:pPr>
        <w:rPr>
          <w:lang w:val="es-ES"/>
        </w:rPr>
      </w:pPr>
    </w:p>
    <w:p w:rsidR="00502E64" w:rsidRPr="00502E64" w:rsidRDefault="00502E64" w:rsidP="00502E64">
      <w:pPr>
        <w:rPr>
          <w:lang w:val="es-ES"/>
        </w:rPr>
      </w:pPr>
      <w:r w:rsidRPr="00502E64">
        <w:rPr>
          <w:lang w:val="es-ES"/>
        </w:rPr>
        <w:br w:type="page"/>
      </w:r>
    </w:p>
    <w:p w:rsidR="00502E64" w:rsidRPr="00502E64" w:rsidRDefault="00502E64" w:rsidP="00502E64">
      <w:pPr>
        <w:rPr>
          <w:lang w:val="es-ES"/>
        </w:rPr>
      </w:pPr>
    </w:p>
    <w:p w:rsidR="00502E64" w:rsidRPr="00502E64" w:rsidRDefault="0094479D" w:rsidP="00502E64">
      <w:pPr>
        <w:rPr>
          <w:lang w:val="es-ES"/>
        </w:rPr>
      </w:pPr>
      <w:r>
        <w:pict>
          <v:rect id="_x0000_i1047" style="width:0;height:1.5pt" o:hralign="center" o:hrstd="t" o:hr="t" fillcolor="#a0a0a0" stroked="f"/>
        </w:pict>
      </w:r>
      <w:r w:rsidR="00502E64" w:rsidRPr="00502E64">
        <w:rPr>
          <w:b/>
          <w:lang w:val="es-ES"/>
        </w:rPr>
        <w:t>LA LECTURA ADICIONAL</w:t>
      </w:r>
    </w:p>
    <w:p w:rsidR="00502E64" w:rsidRPr="00502E64" w:rsidRDefault="0094479D" w:rsidP="00502E64">
      <w:r>
        <w:pict>
          <v:rect id="_x0000_i1048" style="width:0;height:1.5pt" o:hralign="center" o:hrstd="t" o:hr="t" fillcolor="#a0a0a0" stroked="f"/>
        </w:pict>
      </w:r>
    </w:p>
    <w:p w:rsidR="00502E64" w:rsidRPr="00502E64" w:rsidRDefault="00502E64" w:rsidP="00502E64">
      <w:pPr>
        <w:rPr>
          <w:lang w:val="es-ES"/>
        </w:rPr>
      </w:pPr>
      <w:r w:rsidRPr="00502E64">
        <w:rPr>
          <w:lang w:val="es-ES"/>
        </w:rPr>
        <w:t>OPCIÓN 1</w:t>
      </w:r>
    </w:p>
    <w:p w:rsidR="00502E64" w:rsidRPr="00502E64" w:rsidRDefault="00502E64" w:rsidP="00502E64">
      <w:pPr>
        <w:rPr>
          <w:lang w:val="es-ES"/>
        </w:rPr>
      </w:pPr>
    </w:p>
    <w:p w:rsidR="00502E64" w:rsidRPr="00502E64" w:rsidRDefault="00502E64" w:rsidP="00502E64">
      <w:pPr>
        <w:rPr>
          <w:lang w:val="es-ES"/>
        </w:rPr>
      </w:pPr>
      <w:r w:rsidRPr="00502E64">
        <w:rPr>
          <w:lang w:val="es-ES"/>
        </w:rPr>
        <w:t>1. Lea los siguientes documentos:</w:t>
      </w:r>
    </w:p>
    <w:p w:rsidR="00502E64" w:rsidRPr="00502E64" w:rsidRDefault="00502E64" w:rsidP="00502E64">
      <w:pPr>
        <w:rPr>
          <w:lang w:val="es-ES"/>
        </w:rPr>
      </w:pPr>
      <w:r w:rsidRPr="00502E64">
        <w:rPr>
          <w:lang w:val="es-ES"/>
        </w:rPr>
        <w:br/>
        <w:t xml:space="preserve">      a. </w:t>
      </w:r>
      <w:r w:rsidRPr="00502E64">
        <w:rPr>
          <w:i/>
          <w:lang w:val="es-ES"/>
        </w:rPr>
        <w:t>La Confesión de fe de Westminster</w:t>
      </w:r>
      <w:r w:rsidRPr="00502E64">
        <w:rPr>
          <w:lang w:val="es-ES"/>
        </w:rPr>
        <w:t xml:space="preserve">. </w:t>
      </w:r>
    </w:p>
    <w:p w:rsidR="00502E64" w:rsidRPr="00502E64" w:rsidRDefault="00502E64" w:rsidP="00502E64">
      <w:pPr>
        <w:rPr>
          <w:lang w:val="es-ES"/>
        </w:rPr>
      </w:pPr>
    </w:p>
    <w:p w:rsidR="00502E64" w:rsidRPr="00502E64" w:rsidRDefault="00502E64" w:rsidP="00502E64">
      <w:pPr>
        <w:rPr>
          <w:lang w:val="es-ES"/>
        </w:rPr>
      </w:pPr>
      <w:r w:rsidRPr="00502E64">
        <w:rPr>
          <w:lang w:val="es-ES"/>
        </w:rPr>
        <w:tab/>
        <w:t xml:space="preserve">Esto se puede encontrar en el sitio de CLIR: </w:t>
      </w:r>
      <w:hyperlink r:id="rId10" w:history="1">
        <w:r w:rsidRPr="00502E64">
          <w:rPr>
            <w:rStyle w:val="Hyperlink"/>
            <w:lang w:val="es-ES"/>
          </w:rPr>
          <w:t>http://www.clir.net/pdf/westminster.pdf</w:t>
        </w:r>
      </w:hyperlink>
    </w:p>
    <w:p w:rsidR="00502E64" w:rsidRPr="00502E64" w:rsidRDefault="00502E64" w:rsidP="00502E64">
      <w:pPr>
        <w:rPr>
          <w:lang w:val="es-ES"/>
        </w:rPr>
      </w:pPr>
    </w:p>
    <w:p w:rsidR="00502E64" w:rsidRPr="00502E64" w:rsidRDefault="00502E64" w:rsidP="00502E64">
      <w:pPr>
        <w:rPr>
          <w:lang w:val="es-ES"/>
        </w:rPr>
      </w:pPr>
      <w:r w:rsidRPr="00502E64">
        <w:rPr>
          <w:lang w:val="es-ES"/>
        </w:rPr>
        <w:t xml:space="preserve">      b. Selecciones de </w:t>
      </w:r>
      <w:r w:rsidRPr="00502E64">
        <w:rPr>
          <w:i/>
          <w:lang w:val="es-ES"/>
        </w:rPr>
        <w:t>Palabras Clave del Nuevo Testamento</w:t>
      </w:r>
      <w:r w:rsidRPr="00502E64">
        <w:rPr>
          <w:lang w:val="es-ES"/>
        </w:rPr>
        <w:t xml:space="preserve">, tomo 1. </w:t>
      </w:r>
    </w:p>
    <w:p w:rsidR="00502E64" w:rsidRPr="00502E64" w:rsidRDefault="00502E64" w:rsidP="00502E64">
      <w:pPr>
        <w:rPr>
          <w:lang w:val="es-ES"/>
        </w:rPr>
      </w:pPr>
    </w:p>
    <w:p w:rsidR="00502E64" w:rsidRPr="00502E64" w:rsidRDefault="00502E64" w:rsidP="00502E64">
      <w:pPr>
        <w:rPr>
          <w:lang w:val="es-ES"/>
        </w:rPr>
      </w:pPr>
      <w:r w:rsidRPr="00502E64">
        <w:rPr>
          <w:lang w:val="es-ES"/>
        </w:rPr>
        <w:tab/>
        <w:t xml:space="preserve">Esto se puede encontrar en el sitio de FELiRE: </w:t>
      </w:r>
      <w:hyperlink r:id="rId11" w:history="1">
        <w:r w:rsidRPr="00502E64">
          <w:rPr>
            <w:rStyle w:val="Hyperlink"/>
            <w:lang w:val="es-ES"/>
          </w:rPr>
          <w:t>http://www.felire.com/</w:t>
        </w:r>
      </w:hyperlink>
    </w:p>
    <w:p w:rsidR="00502E64" w:rsidRPr="00502E64" w:rsidRDefault="00502E64" w:rsidP="00502E64">
      <w:pPr>
        <w:rPr>
          <w:lang w:val="es-ES"/>
        </w:rPr>
      </w:pPr>
      <w:r w:rsidRPr="00502E64">
        <w:rPr>
          <w:lang w:val="es-ES"/>
        </w:rPr>
        <w:tab/>
        <w:t>(Vea "descargas".)</w:t>
      </w:r>
    </w:p>
    <w:p w:rsidR="00502E64" w:rsidRPr="00502E64" w:rsidRDefault="00502E64" w:rsidP="00502E64">
      <w:pPr>
        <w:rPr>
          <w:lang w:val="es-ES"/>
        </w:rPr>
      </w:pPr>
    </w:p>
    <w:p w:rsidR="00502E64" w:rsidRDefault="00502E64" w:rsidP="00502E64">
      <w:pPr>
        <w:rPr>
          <w:lang w:val="es-ES"/>
        </w:rPr>
      </w:pPr>
      <w:r w:rsidRPr="00502E64">
        <w:rPr>
          <w:lang w:val="es-ES"/>
        </w:rPr>
        <w:t xml:space="preserve">      Lea los siguientes artículos:</w:t>
      </w:r>
    </w:p>
    <w:p w:rsidR="00604745" w:rsidRPr="00502E64" w:rsidRDefault="00604745" w:rsidP="00502E64">
      <w:pPr>
        <w:rPr>
          <w:lang w:val="es-ES"/>
        </w:rPr>
      </w:pPr>
    </w:p>
    <w:p w:rsidR="00502E64" w:rsidRPr="00502E64" w:rsidRDefault="00502E64" w:rsidP="00502E64">
      <w:pPr>
        <w:rPr>
          <w:lang w:val="es-ES"/>
        </w:rPr>
      </w:pPr>
      <w:r w:rsidRPr="00502E64">
        <w:rPr>
          <w:lang w:val="es-ES"/>
        </w:rPr>
        <w:tab/>
        <w:t>"La regeneración"</w:t>
      </w:r>
    </w:p>
    <w:p w:rsidR="00502E64" w:rsidRPr="00502E64" w:rsidRDefault="00502E64" w:rsidP="00502E64">
      <w:pPr>
        <w:rPr>
          <w:lang w:val="es-ES"/>
        </w:rPr>
      </w:pPr>
      <w:r w:rsidRPr="00502E64">
        <w:rPr>
          <w:lang w:val="es-ES"/>
        </w:rPr>
        <w:tab/>
        <w:t>"Justificar y justificación"</w:t>
      </w:r>
    </w:p>
    <w:p w:rsidR="00502E64" w:rsidRPr="00502E64" w:rsidRDefault="00502E64" w:rsidP="00502E64">
      <w:pPr>
        <w:rPr>
          <w:lang w:val="es-ES"/>
        </w:rPr>
      </w:pPr>
      <w:r w:rsidRPr="00502E64">
        <w:rPr>
          <w:lang w:val="es-ES"/>
        </w:rPr>
        <w:tab/>
        <w:t>"La justificación por la fe"</w:t>
      </w:r>
    </w:p>
    <w:p w:rsidR="00502E64" w:rsidRPr="00502E64" w:rsidRDefault="00502E64" w:rsidP="00502E64">
      <w:pPr>
        <w:rPr>
          <w:lang w:val="es-ES"/>
        </w:rPr>
      </w:pPr>
      <w:r w:rsidRPr="00502E64">
        <w:rPr>
          <w:lang w:val="es-ES"/>
        </w:rPr>
        <w:tab/>
        <w:t>"La fe y el creer"</w:t>
      </w:r>
    </w:p>
    <w:p w:rsidR="00502E64" w:rsidRPr="00502E64" w:rsidRDefault="00502E64" w:rsidP="00502E64">
      <w:pPr>
        <w:rPr>
          <w:lang w:val="es-ES"/>
        </w:rPr>
      </w:pPr>
      <w:r w:rsidRPr="00502E64">
        <w:rPr>
          <w:lang w:val="es-ES"/>
        </w:rPr>
        <w:tab/>
        <w:t>"La certeza de la fe"</w:t>
      </w:r>
    </w:p>
    <w:p w:rsidR="00502E64" w:rsidRPr="00502E64" w:rsidRDefault="00502E64" w:rsidP="00502E64">
      <w:pPr>
        <w:rPr>
          <w:lang w:val="es-ES"/>
        </w:rPr>
      </w:pPr>
      <w:r w:rsidRPr="00502E64">
        <w:rPr>
          <w:lang w:val="es-ES"/>
        </w:rPr>
        <w:tab/>
        <w:t>"Vivir, vida"</w:t>
      </w:r>
    </w:p>
    <w:p w:rsidR="00502E64" w:rsidRPr="00502E64" w:rsidRDefault="00502E64" w:rsidP="00502E64">
      <w:pPr>
        <w:rPr>
          <w:lang w:val="es-ES"/>
        </w:rPr>
      </w:pPr>
      <w:r w:rsidRPr="00502E64">
        <w:rPr>
          <w:lang w:val="es-ES"/>
        </w:rPr>
        <w:tab/>
        <w:t>"Gracia"</w:t>
      </w:r>
    </w:p>
    <w:p w:rsidR="00502E64" w:rsidRPr="00502E64" w:rsidRDefault="00502E64" w:rsidP="00502E64">
      <w:pPr>
        <w:rPr>
          <w:lang w:val="es-ES"/>
        </w:rPr>
      </w:pPr>
      <w:r w:rsidRPr="00502E64">
        <w:rPr>
          <w:lang w:val="es-ES"/>
        </w:rPr>
        <w:tab/>
        <w:t>"Conversión"</w:t>
      </w:r>
    </w:p>
    <w:p w:rsidR="00502E64" w:rsidRPr="00502E64" w:rsidRDefault="00502E64" w:rsidP="00502E64">
      <w:pPr>
        <w:rPr>
          <w:lang w:val="es-ES"/>
        </w:rPr>
      </w:pPr>
    </w:p>
    <w:p w:rsidR="00502E64" w:rsidRDefault="00502E64" w:rsidP="00502E64">
      <w:pPr>
        <w:rPr>
          <w:lang w:val="es-ES"/>
        </w:rPr>
      </w:pPr>
      <w:r w:rsidRPr="00502E64">
        <w:rPr>
          <w:lang w:val="es-ES"/>
        </w:rPr>
        <w:t>2. Use las guías de estudio que se encuentran en el "Paquete Académico" para aprender las cosas más importantes.</w:t>
      </w:r>
    </w:p>
    <w:p w:rsidR="004200B3" w:rsidRPr="00502E64" w:rsidRDefault="004200B3" w:rsidP="00502E64">
      <w:pPr>
        <w:rPr>
          <w:lang w:val="es-ES"/>
        </w:rPr>
      </w:pPr>
    </w:p>
    <w:p w:rsidR="00502E64" w:rsidRPr="00502E64" w:rsidRDefault="00502E64" w:rsidP="00502E64">
      <w:pPr>
        <w:rPr>
          <w:lang w:val="es-ES"/>
        </w:rPr>
      </w:pPr>
      <w:r w:rsidRPr="00502E64">
        <w:rPr>
          <w:lang w:val="es-ES"/>
        </w:rPr>
        <w:t>3. Prepárese para hacer una prueba sobre estos materiales.</w:t>
      </w:r>
    </w:p>
    <w:p w:rsidR="00502E64" w:rsidRPr="00502E64" w:rsidRDefault="00502E64" w:rsidP="00502E64">
      <w:pPr>
        <w:rPr>
          <w:lang w:val="es-ES"/>
        </w:rPr>
      </w:pPr>
    </w:p>
    <w:p w:rsidR="00502E64" w:rsidRPr="00502E64" w:rsidRDefault="00502E64" w:rsidP="00502E64">
      <w:pPr>
        <w:rPr>
          <w:lang w:val="es-ES"/>
        </w:rPr>
      </w:pPr>
      <w:r w:rsidRPr="00502E64">
        <w:rPr>
          <w:lang w:val="es-ES"/>
        </w:rPr>
        <w:t>NOTA: Algunos grupos posiblemente prefieran leer solamente porciones de estas lecturas.</w:t>
      </w:r>
    </w:p>
    <w:p w:rsidR="00502E64" w:rsidRPr="00502E64" w:rsidRDefault="00502E64" w:rsidP="00502E64">
      <w:pPr>
        <w:rPr>
          <w:lang w:val="es-ES"/>
        </w:rPr>
      </w:pPr>
    </w:p>
    <w:p w:rsidR="00502E64" w:rsidRPr="00502E64" w:rsidRDefault="00502E64" w:rsidP="00502E64">
      <w:pPr>
        <w:rPr>
          <w:lang w:val="es-ES"/>
        </w:rPr>
      </w:pPr>
      <w:r w:rsidRPr="00502E64">
        <w:rPr>
          <w:lang w:val="es-ES"/>
        </w:rPr>
        <w:t>OPCIÓN 2</w:t>
      </w:r>
    </w:p>
    <w:p w:rsidR="00502E64" w:rsidRPr="00502E64" w:rsidRDefault="00502E64" w:rsidP="00502E64">
      <w:pPr>
        <w:rPr>
          <w:lang w:val="es-ES"/>
        </w:rPr>
      </w:pPr>
    </w:p>
    <w:p w:rsidR="00502E64" w:rsidRPr="00502E64" w:rsidRDefault="00502E64" w:rsidP="00502E64">
      <w:pPr>
        <w:rPr>
          <w:lang w:val="es-ES"/>
        </w:rPr>
      </w:pPr>
      <w:r w:rsidRPr="00502E64">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4200B3" w:rsidRDefault="004200B3" w:rsidP="00502E64">
      <w:pPr>
        <w:rPr>
          <w:lang w:val="es-ES"/>
        </w:rPr>
      </w:pPr>
    </w:p>
    <w:p w:rsidR="00502E64" w:rsidRPr="00502E64" w:rsidRDefault="00502E64" w:rsidP="00502E64">
      <w:pPr>
        <w:rPr>
          <w:lang w:val="es-ES"/>
        </w:rPr>
      </w:pPr>
      <w:r w:rsidRPr="00502E64">
        <w:rPr>
          <w:lang w:val="es-ES"/>
        </w:rPr>
        <w:t>2. Complete un informe sobre cada libro o artículo, usando el "Formulario para Informes de Lectura" que se encuentra en el "Paquete Académico".</w:t>
      </w:r>
    </w:p>
    <w:p w:rsidR="004200B3" w:rsidRDefault="004200B3" w:rsidP="00502E64">
      <w:pPr>
        <w:rPr>
          <w:lang w:val="es-ES"/>
        </w:rPr>
      </w:pPr>
    </w:p>
    <w:p w:rsidR="00502E64" w:rsidRPr="00502E64" w:rsidRDefault="00502E64" w:rsidP="00502E64">
      <w:pPr>
        <w:rPr>
          <w:lang w:val="es-ES"/>
        </w:rPr>
      </w:pPr>
      <w:r w:rsidRPr="00502E64">
        <w:rPr>
          <w:lang w:val="es-ES"/>
        </w:rPr>
        <w:t>3. Prepárese para compartir lo que está aprendiendo en su lectura y entregar los informes.</w:t>
      </w:r>
    </w:p>
    <w:p w:rsidR="00502E64" w:rsidRPr="00502E64" w:rsidRDefault="00502E64" w:rsidP="00502E64">
      <w:pPr>
        <w:rPr>
          <w:lang w:val="es-ES"/>
        </w:rPr>
      </w:pPr>
      <w:r w:rsidRPr="00502E64">
        <w:rPr>
          <w:lang w:val="es-ES"/>
        </w:rPr>
        <w:br w:type="page"/>
      </w:r>
    </w:p>
    <w:p w:rsidR="00502E64" w:rsidRPr="00502E64" w:rsidRDefault="0094479D" w:rsidP="00502E64">
      <w:pPr>
        <w:rPr>
          <w:lang w:val="es-ES"/>
        </w:rPr>
      </w:pPr>
      <w:r>
        <w:lastRenderedPageBreak/>
        <w:pict>
          <v:rect id="_x0000_i1049" style="width:0;height:1.5pt" o:hralign="center" o:hrstd="t" o:hr="t" fillcolor="#a0a0a0" stroked="f"/>
        </w:pict>
      </w:r>
      <w:r w:rsidR="00502E64" w:rsidRPr="00502E64">
        <w:rPr>
          <w:b/>
          <w:lang w:val="es-ES"/>
        </w:rPr>
        <w:t>EL PROYECTO ESCRITO OPCIONAL</w:t>
      </w:r>
    </w:p>
    <w:p w:rsidR="00502E64" w:rsidRPr="00502E64" w:rsidRDefault="0094479D" w:rsidP="00502E64">
      <w:pPr>
        <w:rPr>
          <w:lang w:val="es-ES"/>
        </w:rPr>
      </w:pPr>
      <w:r>
        <w:pict>
          <v:rect id="_x0000_i1050" style="width:0;height:1.5pt" o:hralign="center" o:hrstd="t" o:hr="t" fillcolor="#a0a0a0" stroked="f"/>
        </w:pict>
      </w:r>
    </w:p>
    <w:p w:rsidR="00502E64" w:rsidRPr="00502E64" w:rsidRDefault="00502E64" w:rsidP="00502E64">
      <w:pPr>
        <w:rPr>
          <w:lang w:val="es-ES"/>
        </w:rPr>
      </w:pPr>
    </w:p>
    <w:p w:rsidR="00502E64" w:rsidRPr="00502E64" w:rsidRDefault="00502E64" w:rsidP="00502E64">
      <w:pPr>
        <w:rPr>
          <w:lang w:val="es-ES"/>
        </w:rPr>
      </w:pPr>
      <w:r w:rsidRPr="00502E64">
        <w:rPr>
          <w:lang w:val="es-ES"/>
        </w:rPr>
        <w:t xml:space="preserve">Escriba un proyecto de 8-10 páginas, analizando uno de los temas en la lista. Siga los pasos específicos presentados aquí, y las "Pautas para escribir un ensayo" encontradas más abajo. No debe usar el mismo tema que ha usado para otro curso. </w:t>
      </w:r>
    </w:p>
    <w:p w:rsidR="00502E64" w:rsidRPr="00502E64" w:rsidRDefault="00502E64" w:rsidP="00502E64">
      <w:pPr>
        <w:rPr>
          <w:lang w:val="es-ES"/>
        </w:rPr>
      </w:pPr>
    </w:p>
    <w:p w:rsidR="00502E64" w:rsidRPr="00502E64" w:rsidRDefault="00502E64" w:rsidP="00502E64">
      <w:pPr>
        <w:rPr>
          <w:b/>
          <w:lang w:val="es-ES"/>
        </w:rPr>
      </w:pPr>
      <w:r w:rsidRPr="00502E64">
        <w:rPr>
          <w:b/>
          <w:lang w:val="es-ES"/>
        </w:rPr>
        <w:t>Posibles Temas</w:t>
      </w:r>
    </w:p>
    <w:p w:rsidR="00502E64" w:rsidRPr="00502E64" w:rsidRDefault="00502E64" w:rsidP="00502E64">
      <w:pPr>
        <w:rPr>
          <w:b/>
          <w:lang w:val="es-ES"/>
        </w:rPr>
      </w:pPr>
    </w:p>
    <w:p w:rsidR="00502E64" w:rsidRPr="00502E64" w:rsidRDefault="00502E64" w:rsidP="00502E64">
      <w:pPr>
        <w:rPr>
          <w:lang w:val="es-ES"/>
        </w:rPr>
      </w:pPr>
      <w:r w:rsidRPr="00502E64">
        <w:rPr>
          <w:lang w:val="es-ES"/>
        </w:rPr>
        <w:t>1) La influencia de Platón en la teología sistemática</w:t>
      </w:r>
      <w:r w:rsidRPr="00502E64">
        <w:rPr>
          <w:lang w:val="es-ES"/>
        </w:rPr>
        <w:br/>
        <w:t>2) La influencia de Aristóteles en la teología sistemática</w:t>
      </w:r>
      <w:r w:rsidRPr="00502E64">
        <w:rPr>
          <w:lang w:val="es-ES"/>
        </w:rPr>
        <w:br/>
        <w:t>3) La vida y la teología de Agustín</w:t>
      </w:r>
      <w:r w:rsidRPr="00502E64">
        <w:rPr>
          <w:lang w:val="es-ES"/>
        </w:rPr>
        <w:br/>
        <w:t>4) La vida y la teología de Tomás de Aquino</w:t>
      </w:r>
      <w:r w:rsidRPr="00502E64">
        <w:rPr>
          <w:lang w:val="es-ES"/>
        </w:rPr>
        <w:br/>
        <w:t>5) La vida y la teología de Martín Lutero</w:t>
      </w:r>
      <w:r w:rsidRPr="00502E64">
        <w:rPr>
          <w:lang w:val="es-ES"/>
        </w:rPr>
        <w:br/>
        <w:t xml:space="preserve">6) La vida y la teología de Juan Calvino </w:t>
      </w:r>
      <w:r w:rsidRPr="00502E64">
        <w:rPr>
          <w:lang w:val="es-ES"/>
        </w:rPr>
        <w:br/>
        <w:t>7) Las diferencias importantes entre la teología católica y la teología protestante</w:t>
      </w:r>
      <w:r w:rsidRPr="00502E64">
        <w:rPr>
          <w:lang w:val="es-ES"/>
        </w:rPr>
        <w:br/>
        <w:t>8) Errores comunes en la tarea de hacer la teología sistemática</w:t>
      </w:r>
      <w:r w:rsidRPr="00502E64">
        <w:rPr>
          <w:lang w:val="es-ES"/>
        </w:rPr>
        <w:br/>
        <w:t>9) ¿Cuál es el uso apropiado de la razón humana en la tarea de hacer la teología sistemátic?</w:t>
      </w:r>
      <w:r w:rsidRPr="00502E64">
        <w:rPr>
          <w:lang w:val="es-ES"/>
        </w:rPr>
        <w:br/>
        <w:t xml:space="preserve">10) ¿Cómo debemos contextualizar la teología sistemática para nuestros tiempos y nuestra cultura particular? </w:t>
      </w:r>
      <w:r w:rsidRPr="00502E64">
        <w:rPr>
          <w:lang w:val="es-ES"/>
        </w:rPr>
        <w:br/>
        <w:t>11) ¿Cuáles son los puntos teológicos destacados en la tradición de su iglesia?</w:t>
      </w:r>
    </w:p>
    <w:p w:rsidR="00502E64" w:rsidRPr="00502E64" w:rsidRDefault="00502E64" w:rsidP="00502E64">
      <w:pPr>
        <w:rPr>
          <w:lang w:val="es-ES"/>
        </w:rPr>
      </w:pPr>
    </w:p>
    <w:p w:rsidR="00502E64" w:rsidRPr="00502E64" w:rsidRDefault="00502E64" w:rsidP="00502E64">
      <w:pPr>
        <w:rPr>
          <w:b/>
          <w:bCs/>
          <w:lang w:val="es-ES"/>
        </w:rPr>
      </w:pPr>
      <w:r w:rsidRPr="00502E64">
        <w:rPr>
          <w:b/>
          <w:bCs/>
          <w:lang w:val="es-ES"/>
        </w:rPr>
        <w:t>Pasos Específicos</w:t>
      </w:r>
    </w:p>
    <w:p w:rsidR="00502E64" w:rsidRPr="00502E64" w:rsidRDefault="00502E64" w:rsidP="00502E64">
      <w:pPr>
        <w:rPr>
          <w:lang w:val="es-ES"/>
        </w:rPr>
      </w:pPr>
    </w:p>
    <w:p w:rsidR="00502E64" w:rsidRPr="00502E64" w:rsidRDefault="00502E64" w:rsidP="00502E64">
      <w:pPr>
        <w:rPr>
          <w:lang w:val="es-ES"/>
        </w:rPr>
      </w:pPr>
      <w:r w:rsidRPr="00502E64">
        <w:rPr>
          <w:lang w:val="es-ES"/>
        </w:rPr>
        <w:t xml:space="preserve">1. Haga su investigación para el ensayo. Piense en preguntas que desea contestar en su ensayo, y anótelas. Si busca respuestas para sus preguntas, dará mejor dirección a la investigación. Ocupe los ""Recursos para Lectura Adicional". </w:t>
      </w:r>
    </w:p>
    <w:p w:rsidR="00502E64" w:rsidRPr="00502E64" w:rsidRDefault="00502E64" w:rsidP="00502E64">
      <w:pPr>
        <w:rPr>
          <w:lang w:val="es-ES"/>
        </w:rPr>
      </w:pPr>
    </w:p>
    <w:p w:rsidR="00502E64" w:rsidRPr="00502E64" w:rsidRDefault="00502E64" w:rsidP="00502E64">
      <w:pPr>
        <w:rPr>
          <w:lang w:val="es-ES"/>
        </w:rPr>
      </w:pPr>
      <w:r w:rsidRPr="00502E64">
        <w:rPr>
          <w:lang w:val="es-ES"/>
        </w:rPr>
        <w:t xml:space="preserve">2. Escriba apuntes sobre su lectura, notando la información bibliográfica y las páginas de la fuente. Esto es necesario cuando cita directamente la fuente, y también cuando usa alguna idea de la fuente. </w:t>
      </w:r>
    </w:p>
    <w:p w:rsidR="00502E64" w:rsidRPr="00502E64" w:rsidRDefault="00502E64" w:rsidP="00502E64">
      <w:pPr>
        <w:rPr>
          <w:lang w:val="es-ES"/>
        </w:rPr>
      </w:pPr>
    </w:p>
    <w:p w:rsidR="00502E64" w:rsidRPr="00502E64" w:rsidRDefault="00502E64" w:rsidP="00502E64">
      <w:pPr>
        <w:rPr>
          <w:lang w:val="es-ES"/>
        </w:rPr>
      </w:pPr>
      <w:r w:rsidRPr="00502E64">
        <w:rPr>
          <w:lang w:val="es-ES"/>
        </w:rPr>
        <w:t>3. Lea las "Pautas para escribir un ensayo".</w:t>
      </w:r>
    </w:p>
    <w:p w:rsidR="00502E64" w:rsidRPr="00502E64" w:rsidRDefault="00502E64" w:rsidP="00502E64">
      <w:pPr>
        <w:rPr>
          <w:lang w:val="es-ES"/>
        </w:rPr>
      </w:pPr>
    </w:p>
    <w:p w:rsidR="00502E64" w:rsidRPr="00502E64" w:rsidRDefault="00502E64" w:rsidP="00502E64">
      <w:pPr>
        <w:rPr>
          <w:lang w:val="es-ES"/>
        </w:rPr>
      </w:pPr>
      <w:r w:rsidRPr="00502E64">
        <w:rPr>
          <w:lang w:val="es-ES"/>
        </w:rPr>
        <w:t xml:space="preserve">4. Escriba el título del ensayo y organice el ensayo. Escriba un bosquejo y algunas ideas para cada sección. </w:t>
      </w:r>
    </w:p>
    <w:p w:rsidR="00502E64" w:rsidRPr="00502E64" w:rsidRDefault="00502E64" w:rsidP="00502E64">
      <w:pPr>
        <w:rPr>
          <w:lang w:val="es-ES"/>
        </w:rPr>
      </w:pPr>
    </w:p>
    <w:p w:rsidR="00502E64" w:rsidRPr="00502E64" w:rsidRDefault="00502E64" w:rsidP="00502E64">
      <w:pPr>
        <w:rPr>
          <w:lang w:val="es-ES"/>
        </w:rPr>
      </w:pPr>
      <w:r w:rsidRPr="00502E64">
        <w:rPr>
          <w:lang w:val="es-ES"/>
        </w:rPr>
        <w:t xml:space="preserve">Seleccione su sistema de enumeración y sea consecuente con él. Recuerde que el ensayo debe tener una introducción, el cuerpo principal, y un conclusión. La introducción despierta el interés, el cuerpo desarrolla el tema, y la conclusión resume el argumento, mostrando lo más importante. El cuerpo principal normalmente tiene varias secciones. </w:t>
      </w:r>
    </w:p>
    <w:p w:rsidR="00502E64" w:rsidRPr="00502E64" w:rsidRDefault="00502E64" w:rsidP="00502E64">
      <w:pPr>
        <w:rPr>
          <w:lang w:val="es-ES"/>
        </w:rPr>
      </w:pPr>
    </w:p>
    <w:p w:rsidR="00502E64" w:rsidRPr="00502E64" w:rsidRDefault="00502E64" w:rsidP="00502E64">
      <w:pPr>
        <w:rPr>
          <w:lang w:val="es-ES"/>
        </w:rPr>
      </w:pPr>
      <w:r w:rsidRPr="00502E64">
        <w:rPr>
          <w:lang w:val="es-ES"/>
        </w:rPr>
        <w:t xml:space="preserve">Podría leer de nuevo las "Pautas para escribir un ensayo" para ver posibles maneras de organizar su ensayo. </w:t>
      </w:r>
    </w:p>
    <w:p w:rsidR="00502E64" w:rsidRPr="00502E64" w:rsidRDefault="00502E64" w:rsidP="00502E64">
      <w:pPr>
        <w:rPr>
          <w:lang w:val="es-ES"/>
        </w:rPr>
      </w:pPr>
    </w:p>
    <w:p w:rsidR="00502E64" w:rsidRPr="00502E64" w:rsidRDefault="00502E64" w:rsidP="00502E64">
      <w:pPr>
        <w:rPr>
          <w:lang w:val="es-ES"/>
        </w:rPr>
      </w:pPr>
      <w:r w:rsidRPr="00502E64">
        <w:rPr>
          <w:lang w:val="es-ES"/>
        </w:rPr>
        <w:t>5. Escriba la primera versión del ensayo.</w:t>
      </w:r>
    </w:p>
    <w:p w:rsidR="00502E64" w:rsidRPr="00502E64" w:rsidRDefault="00502E64" w:rsidP="00502E64">
      <w:pPr>
        <w:rPr>
          <w:lang w:val="es-ES"/>
        </w:rPr>
      </w:pPr>
    </w:p>
    <w:p w:rsidR="00502E64" w:rsidRPr="00502E64" w:rsidRDefault="00502E64" w:rsidP="00502E64">
      <w:pPr>
        <w:rPr>
          <w:lang w:val="es-ES"/>
        </w:rPr>
      </w:pPr>
      <w:r w:rsidRPr="00502E64">
        <w:rPr>
          <w:lang w:val="es-ES"/>
        </w:rPr>
        <w:t>6. Revise los párrafos para estar seguro que sean de un solo tema, que sean completos, y que sean coherentes. Haga las notas al pie de página y la bibliografía, siguiendo las explicaciones en las "Pautas para escribir un ensayo". Debe incluir una nota para cualquier cita, pero también donde ha usado las ideas de otro autor, aunque no lo cite directamente.</w:t>
      </w:r>
    </w:p>
    <w:p w:rsidR="00502E64" w:rsidRPr="00502E64" w:rsidRDefault="00502E64" w:rsidP="00502E64">
      <w:pPr>
        <w:rPr>
          <w:lang w:val="es-ES"/>
        </w:rPr>
      </w:pPr>
    </w:p>
    <w:p w:rsidR="00502E64" w:rsidRPr="00502E64" w:rsidRDefault="00502E64" w:rsidP="00502E64">
      <w:pPr>
        <w:rPr>
          <w:lang w:val="es-ES"/>
        </w:rPr>
      </w:pPr>
      <w:r w:rsidRPr="00502E64">
        <w:rPr>
          <w:lang w:val="es-ES"/>
        </w:rPr>
        <w:lastRenderedPageBreak/>
        <w:t>7. Escriba la versión final del proyecto. Consulte de nuevo el documento "Pautas para escribir un ensayo". Lea repetidas veces el proyecto, y redáctelo hasta que fluya claramente y sea fácil de entender. Corrija los errores de ortografía y gramática. Prepárese para entregar el proyecto.</w:t>
      </w:r>
    </w:p>
    <w:p w:rsidR="00502E64" w:rsidRPr="00502E64" w:rsidRDefault="00502E64" w:rsidP="00502E64">
      <w:pPr>
        <w:rPr>
          <w:lang w:val="es-ES"/>
        </w:rPr>
      </w:pPr>
    </w:p>
    <w:p w:rsidR="00502E64" w:rsidRPr="00502E64" w:rsidRDefault="00502E64" w:rsidP="00502E64">
      <w:pPr>
        <w:rPr>
          <w:lang w:val="es-ES"/>
        </w:rPr>
      </w:pPr>
      <w:r w:rsidRPr="00502E64">
        <w:rPr>
          <w:lang w:val="es-ES"/>
        </w:rPr>
        <w:t>8. Prepárese para compartir lo que ha aprendido y para entregar el proyecto.</w:t>
      </w:r>
    </w:p>
    <w:p w:rsidR="00502E64" w:rsidRPr="00502E64" w:rsidRDefault="00502E64" w:rsidP="00502E64">
      <w:pPr>
        <w:rPr>
          <w:lang w:val="es-ES"/>
        </w:rPr>
      </w:pPr>
    </w:p>
    <w:p w:rsidR="00502E64" w:rsidRPr="00502E64" w:rsidRDefault="00502E64" w:rsidP="00502E64">
      <w:pPr>
        <w:rPr>
          <w:lang w:val="es-ES"/>
        </w:rPr>
      </w:pPr>
    </w:p>
    <w:p w:rsidR="00502E64" w:rsidRDefault="00502E64" w:rsidP="00097DF4">
      <w:pPr>
        <w:rPr>
          <w:lang w:val="es-ES"/>
        </w:rPr>
      </w:pPr>
    </w:p>
    <w:sectPr w:rsidR="00502E64" w:rsidSect="00C74B29">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2C9" w:rsidRDefault="006E62C9" w:rsidP="00C74B29">
      <w:r>
        <w:separator/>
      </w:r>
    </w:p>
  </w:endnote>
  <w:endnote w:type="continuationSeparator" w:id="0">
    <w:p w:rsidR="006E62C9" w:rsidRDefault="006E62C9"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94479D">
        <w:pPr>
          <w:pStyle w:val="Footer"/>
          <w:jc w:val="center"/>
        </w:pPr>
        <w:fldSimple w:instr=" PAGE   \* MERGEFORMAT ">
          <w:r w:rsidR="00604745">
            <w:rPr>
              <w:noProof/>
            </w:rPr>
            <w:t>10</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2C9" w:rsidRDefault="006E62C9" w:rsidP="00C74B29">
      <w:r>
        <w:separator/>
      </w:r>
    </w:p>
  </w:footnote>
  <w:footnote w:type="continuationSeparator" w:id="0">
    <w:p w:rsidR="006E62C9" w:rsidRDefault="006E62C9"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1A38"/>
    <w:rsid w:val="000125E9"/>
    <w:rsid w:val="00014F0E"/>
    <w:rsid w:val="00017DD1"/>
    <w:rsid w:val="000324EE"/>
    <w:rsid w:val="00032867"/>
    <w:rsid w:val="0003454E"/>
    <w:rsid w:val="00050C5D"/>
    <w:rsid w:val="00053136"/>
    <w:rsid w:val="00054143"/>
    <w:rsid w:val="00054E6F"/>
    <w:rsid w:val="000657B7"/>
    <w:rsid w:val="000721A4"/>
    <w:rsid w:val="0007519B"/>
    <w:rsid w:val="0009427B"/>
    <w:rsid w:val="00097DF4"/>
    <w:rsid w:val="000A61E9"/>
    <w:rsid w:val="000B3615"/>
    <w:rsid w:val="000B415F"/>
    <w:rsid w:val="000C3616"/>
    <w:rsid w:val="000C56CC"/>
    <w:rsid w:val="000D2C64"/>
    <w:rsid w:val="000E40DD"/>
    <w:rsid w:val="000F2E93"/>
    <w:rsid w:val="00102883"/>
    <w:rsid w:val="001106BF"/>
    <w:rsid w:val="001357D3"/>
    <w:rsid w:val="0015379B"/>
    <w:rsid w:val="00177BCC"/>
    <w:rsid w:val="00185D46"/>
    <w:rsid w:val="00192BB6"/>
    <w:rsid w:val="001A07FB"/>
    <w:rsid w:val="001A283B"/>
    <w:rsid w:val="001A7FE7"/>
    <w:rsid w:val="001B5F80"/>
    <w:rsid w:val="001C0D29"/>
    <w:rsid w:val="001D0504"/>
    <w:rsid w:val="001D11A7"/>
    <w:rsid w:val="001D4D20"/>
    <w:rsid w:val="001E4D79"/>
    <w:rsid w:val="001F28EB"/>
    <w:rsid w:val="001F39DD"/>
    <w:rsid w:val="00201657"/>
    <w:rsid w:val="00204937"/>
    <w:rsid w:val="002108B7"/>
    <w:rsid w:val="00216E2D"/>
    <w:rsid w:val="00221B2D"/>
    <w:rsid w:val="0022606B"/>
    <w:rsid w:val="00234A3C"/>
    <w:rsid w:val="0024019D"/>
    <w:rsid w:val="002440EA"/>
    <w:rsid w:val="002631FC"/>
    <w:rsid w:val="00264537"/>
    <w:rsid w:val="002903C7"/>
    <w:rsid w:val="00292829"/>
    <w:rsid w:val="00294F92"/>
    <w:rsid w:val="00295403"/>
    <w:rsid w:val="0029683B"/>
    <w:rsid w:val="002A023C"/>
    <w:rsid w:val="002B1801"/>
    <w:rsid w:val="002B4676"/>
    <w:rsid w:val="002C399F"/>
    <w:rsid w:val="002C75C7"/>
    <w:rsid w:val="002D1366"/>
    <w:rsid w:val="002E076E"/>
    <w:rsid w:val="002E176E"/>
    <w:rsid w:val="00305FAC"/>
    <w:rsid w:val="00310ED9"/>
    <w:rsid w:val="00315EE5"/>
    <w:rsid w:val="00332298"/>
    <w:rsid w:val="00343AF2"/>
    <w:rsid w:val="00355896"/>
    <w:rsid w:val="0038396E"/>
    <w:rsid w:val="003B2277"/>
    <w:rsid w:val="003B3CC0"/>
    <w:rsid w:val="003C00C9"/>
    <w:rsid w:val="003C3165"/>
    <w:rsid w:val="003D0157"/>
    <w:rsid w:val="003D16BD"/>
    <w:rsid w:val="003E00A3"/>
    <w:rsid w:val="003E09EB"/>
    <w:rsid w:val="003F5B6C"/>
    <w:rsid w:val="003F685A"/>
    <w:rsid w:val="003F7DCF"/>
    <w:rsid w:val="00401D3C"/>
    <w:rsid w:val="00403329"/>
    <w:rsid w:val="004200B3"/>
    <w:rsid w:val="00421CEA"/>
    <w:rsid w:val="00424313"/>
    <w:rsid w:val="004376E9"/>
    <w:rsid w:val="00440978"/>
    <w:rsid w:val="0044635F"/>
    <w:rsid w:val="00447095"/>
    <w:rsid w:val="004509B3"/>
    <w:rsid w:val="0045583E"/>
    <w:rsid w:val="00457CC5"/>
    <w:rsid w:val="00470C87"/>
    <w:rsid w:val="00471D19"/>
    <w:rsid w:val="00473C75"/>
    <w:rsid w:val="0048173B"/>
    <w:rsid w:val="00484CB1"/>
    <w:rsid w:val="00492444"/>
    <w:rsid w:val="004A12DA"/>
    <w:rsid w:val="004A1FB3"/>
    <w:rsid w:val="004A4B7D"/>
    <w:rsid w:val="004B0BC5"/>
    <w:rsid w:val="004B1A34"/>
    <w:rsid w:val="004B4E86"/>
    <w:rsid w:val="004B4F3B"/>
    <w:rsid w:val="004B5227"/>
    <w:rsid w:val="004C2756"/>
    <w:rsid w:val="004C32D1"/>
    <w:rsid w:val="004C73F3"/>
    <w:rsid w:val="004D0802"/>
    <w:rsid w:val="004D0B45"/>
    <w:rsid w:val="004D0EB1"/>
    <w:rsid w:val="004E57E4"/>
    <w:rsid w:val="004F7689"/>
    <w:rsid w:val="00502E64"/>
    <w:rsid w:val="00506538"/>
    <w:rsid w:val="0051355A"/>
    <w:rsid w:val="00516857"/>
    <w:rsid w:val="005172C5"/>
    <w:rsid w:val="00523D98"/>
    <w:rsid w:val="00526E53"/>
    <w:rsid w:val="00530C94"/>
    <w:rsid w:val="00537F4D"/>
    <w:rsid w:val="00540DB1"/>
    <w:rsid w:val="00541669"/>
    <w:rsid w:val="00546306"/>
    <w:rsid w:val="0054685C"/>
    <w:rsid w:val="005548F5"/>
    <w:rsid w:val="005566E5"/>
    <w:rsid w:val="005624BA"/>
    <w:rsid w:val="00574B44"/>
    <w:rsid w:val="00580AE5"/>
    <w:rsid w:val="00585B8B"/>
    <w:rsid w:val="00585C2C"/>
    <w:rsid w:val="00591A36"/>
    <w:rsid w:val="00591A51"/>
    <w:rsid w:val="005964D7"/>
    <w:rsid w:val="00596F5F"/>
    <w:rsid w:val="00597482"/>
    <w:rsid w:val="005A163B"/>
    <w:rsid w:val="005A3751"/>
    <w:rsid w:val="005A7181"/>
    <w:rsid w:val="005B69D6"/>
    <w:rsid w:val="005D4BC9"/>
    <w:rsid w:val="005D4C05"/>
    <w:rsid w:val="005E5BAF"/>
    <w:rsid w:val="005E6833"/>
    <w:rsid w:val="005F17A7"/>
    <w:rsid w:val="005F2DD1"/>
    <w:rsid w:val="005F4946"/>
    <w:rsid w:val="00604745"/>
    <w:rsid w:val="00605CDC"/>
    <w:rsid w:val="00606F77"/>
    <w:rsid w:val="0061566A"/>
    <w:rsid w:val="00617807"/>
    <w:rsid w:val="006208ED"/>
    <w:rsid w:val="006213E5"/>
    <w:rsid w:val="006250A0"/>
    <w:rsid w:val="0062525A"/>
    <w:rsid w:val="0062646D"/>
    <w:rsid w:val="00630FB0"/>
    <w:rsid w:val="0063290F"/>
    <w:rsid w:val="006431BD"/>
    <w:rsid w:val="006505C4"/>
    <w:rsid w:val="00654036"/>
    <w:rsid w:val="00660F12"/>
    <w:rsid w:val="006668BC"/>
    <w:rsid w:val="0067037B"/>
    <w:rsid w:val="00671357"/>
    <w:rsid w:val="0069384D"/>
    <w:rsid w:val="006B1678"/>
    <w:rsid w:val="006B1FD6"/>
    <w:rsid w:val="006B3661"/>
    <w:rsid w:val="006C2F1E"/>
    <w:rsid w:val="006C2F2B"/>
    <w:rsid w:val="006E62C9"/>
    <w:rsid w:val="006F5EF4"/>
    <w:rsid w:val="0070439E"/>
    <w:rsid w:val="00705CE1"/>
    <w:rsid w:val="00707EB6"/>
    <w:rsid w:val="007122EB"/>
    <w:rsid w:val="00712F7F"/>
    <w:rsid w:val="00713E77"/>
    <w:rsid w:val="00725F5E"/>
    <w:rsid w:val="0073119B"/>
    <w:rsid w:val="00731CF7"/>
    <w:rsid w:val="007322C7"/>
    <w:rsid w:val="0073645C"/>
    <w:rsid w:val="0075652A"/>
    <w:rsid w:val="00764065"/>
    <w:rsid w:val="00792408"/>
    <w:rsid w:val="00792A70"/>
    <w:rsid w:val="00796D49"/>
    <w:rsid w:val="007A3EC6"/>
    <w:rsid w:val="007B2342"/>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63C4"/>
    <w:rsid w:val="00827614"/>
    <w:rsid w:val="00827F30"/>
    <w:rsid w:val="00837287"/>
    <w:rsid w:val="00837C89"/>
    <w:rsid w:val="008437BC"/>
    <w:rsid w:val="00843B0E"/>
    <w:rsid w:val="00844F1A"/>
    <w:rsid w:val="00850FBB"/>
    <w:rsid w:val="00855789"/>
    <w:rsid w:val="00863524"/>
    <w:rsid w:val="0087090C"/>
    <w:rsid w:val="008829ED"/>
    <w:rsid w:val="008830D1"/>
    <w:rsid w:val="00883535"/>
    <w:rsid w:val="00884459"/>
    <w:rsid w:val="00884595"/>
    <w:rsid w:val="00890926"/>
    <w:rsid w:val="008912FB"/>
    <w:rsid w:val="008922F4"/>
    <w:rsid w:val="008B02B5"/>
    <w:rsid w:val="008B562F"/>
    <w:rsid w:val="008B6063"/>
    <w:rsid w:val="008E2049"/>
    <w:rsid w:val="008E389D"/>
    <w:rsid w:val="00910278"/>
    <w:rsid w:val="0091530A"/>
    <w:rsid w:val="00922606"/>
    <w:rsid w:val="009269FF"/>
    <w:rsid w:val="00933966"/>
    <w:rsid w:val="009364E2"/>
    <w:rsid w:val="009431A7"/>
    <w:rsid w:val="0094479D"/>
    <w:rsid w:val="00951C1B"/>
    <w:rsid w:val="00961A43"/>
    <w:rsid w:val="009663F8"/>
    <w:rsid w:val="00966DDE"/>
    <w:rsid w:val="00970394"/>
    <w:rsid w:val="00982A34"/>
    <w:rsid w:val="009924AE"/>
    <w:rsid w:val="00994829"/>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65F3"/>
    <w:rsid w:val="00A94976"/>
    <w:rsid w:val="00AA0A3E"/>
    <w:rsid w:val="00AA295C"/>
    <w:rsid w:val="00AA68A9"/>
    <w:rsid w:val="00AB01D1"/>
    <w:rsid w:val="00AB63B2"/>
    <w:rsid w:val="00AB696D"/>
    <w:rsid w:val="00AC0EC9"/>
    <w:rsid w:val="00AF295B"/>
    <w:rsid w:val="00B055D6"/>
    <w:rsid w:val="00B13999"/>
    <w:rsid w:val="00B20A74"/>
    <w:rsid w:val="00B2580B"/>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D10280"/>
    <w:rsid w:val="00D30E20"/>
    <w:rsid w:val="00D51A98"/>
    <w:rsid w:val="00D52766"/>
    <w:rsid w:val="00D562A2"/>
    <w:rsid w:val="00D656F1"/>
    <w:rsid w:val="00D72A7B"/>
    <w:rsid w:val="00D77C8B"/>
    <w:rsid w:val="00DA4666"/>
    <w:rsid w:val="00DA4975"/>
    <w:rsid w:val="00DB63B0"/>
    <w:rsid w:val="00DB6CC5"/>
    <w:rsid w:val="00DC0E53"/>
    <w:rsid w:val="00DC2AFB"/>
    <w:rsid w:val="00DE0B16"/>
    <w:rsid w:val="00DE148D"/>
    <w:rsid w:val="00E05BDB"/>
    <w:rsid w:val="00E0643A"/>
    <w:rsid w:val="00E227A7"/>
    <w:rsid w:val="00E23BCF"/>
    <w:rsid w:val="00E46D65"/>
    <w:rsid w:val="00E52033"/>
    <w:rsid w:val="00E61478"/>
    <w:rsid w:val="00E618D3"/>
    <w:rsid w:val="00E67563"/>
    <w:rsid w:val="00E67852"/>
    <w:rsid w:val="00E734BC"/>
    <w:rsid w:val="00E74A6E"/>
    <w:rsid w:val="00E8153E"/>
    <w:rsid w:val="00E9011B"/>
    <w:rsid w:val="00E9381E"/>
    <w:rsid w:val="00E95BCD"/>
    <w:rsid w:val="00EA2A67"/>
    <w:rsid w:val="00EB729B"/>
    <w:rsid w:val="00EB7A00"/>
    <w:rsid w:val="00EF3514"/>
    <w:rsid w:val="00EF5800"/>
    <w:rsid w:val="00F04286"/>
    <w:rsid w:val="00F077D8"/>
    <w:rsid w:val="00F246DB"/>
    <w:rsid w:val="00F27749"/>
    <w:rsid w:val="00F34506"/>
    <w:rsid w:val="00F413EB"/>
    <w:rsid w:val="00F552FC"/>
    <w:rsid w:val="00F63774"/>
    <w:rsid w:val="00F71B96"/>
    <w:rsid w:val="00F72AF8"/>
    <w:rsid w:val="00F81692"/>
    <w:rsid w:val="00F81B00"/>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6250A0"/>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lire.com/" TargetMode="External"/><Relationship Id="rId5" Type="http://schemas.openxmlformats.org/officeDocument/2006/relationships/webSettings" Target="webSettings.xml"/><Relationship Id="rId10" Type="http://schemas.openxmlformats.org/officeDocument/2006/relationships/hyperlink" Target="http://www.clir.net/pdf/westminste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154EA-898F-4417-AA02-61109E7B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16589</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8</cp:revision>
  <cp:lastPrinted>2018-08-08T20:10:00Z</cp:lastPrinted>
  <dcterms:created xsi:type="dcterms:W3CDTF">2018-08-08T20:13:00Z</dcterms:created>
  <dcterms:modified xsi:type="dcterms:W3CDTF">2018-08-16T13:44:00Z</dcterms:modified>
</cp:coreProperties>
</file>