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3B0" w:rsidRDefault="00D223B0" w:rsidP="00D223B0">
      <w:pPr>
        <w:jc w:val="center"/>
        <w:rPr>
          <w:b/>
          <w:color w:val="365F91" w:themeColor="accent1" w:themeShade="BF"/>
          <w:sz w:val="96"/>
          <w:szCs w:val="96"/>
          <w:lang w:val="es-ES"/>
        </w:rPr>
      </w:pPr>
    </w:p>
    <w:p w:rsidR="003822C3" w:rsidRDefault="003822C3" w:rsidP="00D223B0">
      <w:pPr>
        <w:jc w:val="center"/>
        <w:rPr>
          <w:b/>
          <w:color w:val="365F91" w:themeColor="accent1" w:themeShade="BF"/>
          <w:sz w:val="96"/>
          <w:szCs w:val="96"/>
          <w:lang w:val="es-ES"/>
        </w:rPr>
      </w:pPr>
    </w:p>
    <w:p w:rsidR="00D223B0" w:rsidRPr="001106BF" w:rsidRDefault="00B36B2F" w:rsidP="00DA0966">
      <w:pPr>
        <w:jc w:val="center"/>
        <w:rPr>
          <w:b/>
          <w:color w:val="365F91" w:themeColor="accent1" w:themeShade="BF"/>
          <w:sz w:val="96"/>
          <w:szCs w:val="96"/>
          <w:lang w:val="es-ES"/>
        </w:rPr>
      </w:pPr>
      <w:r w:rsidRPr="00B36B2F">
        <w:rPr>
          <w:noProof/>
          <w:color w:val="365F91" w:themeColor="accent1" w:themeShade="BF"/>
          <w:sz w:val="96"/>
          <w:szCs w:val="96"/>
          <w:lang w:val="es-ES" w:bidi="en-US"/>
        </w:rPr>
        <w:pict>
          <v:group id="Group 39" o:spid="_x0000_s1034" style="position:absolute;left:0;text-align:left;margin-left:14200pt;margin-top:0;width:608pt;height:786.5pt;z-index:-251656192;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2412]"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3F4A12" w:rsidRPr="003F4A12" w:rsidRDefault="003F4A12" w:rsidP="003F4A12"/>
                </w:txbxContent>
              </v:textbox>
            </v:rect>
            <w10:wrap anchorx="page" anchory="page"/>
          </v:group>
        </w:pict>
      </w:r>
      <w:r w:rsidR="00DA0966">
        <w:rPr>
          <w:b/>
          <w:color w:val="365F91" w:themeColor="accent1" w:themeShade="BF"/>
          <w:sz w:val="96"/>
          <w:szCs w:val="96"/>
          <w:lang w:val="es-ES"/>
        </w:rPr>
        <w:t>La Epístola de Santiago</w:t>
      </w:r>
    </w:p>
    <w:p w:rsidR="00D223B0" w:rsidRDefault="00D223B0" w:rsidP="00D223B0">
      <w:pPr>
        <w:pStyle w:val="Header1"/>
        <w:jc w:val="center"/>
        <w:rPr>
          <w:b/>
          <w:noProof/>
          <w:sz w:val="110"/>
          <w:szCs w:val="110"/>
          <w:lang w:val="es-ES"/>
        </w:rPr>
      </w:pPr>
    </w:p>
    <w:p w:rsidR="00814B83" w:rsidRPr="00B503E0" w:rsidRDefault="00814B83" w:rsidP="00D223B0">
      <w:pPr>
        <w:pStyle w:val="Header1"/>
        <w:jc w:val="center"/>
        <w:rPr>
          <w:b/>
          <w:noProof/>
          <w:sz w:val="110"/>
          <w:szCs w:val="110"/>
          <w:lang w:val="es-ES"/>
        </w:rPr>
      </w:pPr>
    </w:p>
    <w:p w:rsidR="00D223B0" w:rsidRPr="00B503E0" w:rsidRDefault="00B36B2F" w:rsidP="00D223B0">
      <w:pPr>
        <w:pStyle w:val="Header1"/>
        <w:jc w:val="center"/>
        <w:rPr>
          <w:b/>
          <w:noProof/>
          <w:sz w:val="110"/>
          <w:szCs w:val="110"/>
          <w:lang w:val="es-ES"/>
        </w:rPr>
      </w:pPr>
      <w:r w:rsidRPr="00B36B2F">
        <w:rPr>
          <w:rFonts w:asciiTheme="minorHAnsi" w:hAnsiTheme="minorHAnsi"/>
          <w:noProof/>
          <w:color w:val="365F91" w:themeColor="accent1" w:themeShade="BF"/>
          <w:sz w:val="96"/>
          <w:szCs w:val="96"/>
        </w:rPr>
        <w:pict>
          <v:rect id="Rectangle 42" o:spid="_x0000_s1037" style="position:absolute;left:0;text-align:left;margin-left:29pt;margin-top:397pt;width:553.5pt;height:119.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3F4A12" w:rsidRPr="00FA636D" w:rsidTr="003F4A12">
                    <w:trPr>
                      <w:trHeight w:val="2426"/>
                    </w:trPr>
                    <w:tc>
                      <w:tcPr>
                        <w:tcW w:w="1000" w:type="pct"/>
                        <w:shd w:val="clear" w:color="auto" w:fill="000000"/>
                        <w:vAlign w:val="center"/>
                      </w:tcPr>
                      <w:p w:rsidR="003F4A12" w:rsidRDefault="00FA636D" w:rsidP="003F4A12">
                        <w:pPr>
                          <w:pStyle w:val="MediumShading1-Accent11"/>
                          <w:rPr>
                            <w:smallCaps/>
                            <w:sz w:val="40"/>
                            <w:szCs w:val="40"/>
                          </w:rPr>
                        </w:pPr>
                        <w:proofErr w:type="spellStart"/>
                        <w:r>
                          <w:rPr>
                            <w:smallCaps/>
                            <w:sz w:val="40"/>
                            <w:szCs w:val="40"/>
                          </w:rPr>
                          <w:t>Recursos</w:t>
                        </w:r>
                        <w:proofErr w:type="spellEnd"/>
                      </w:p>
                    </w:tc>
                    <w:tc>
                      <w:tcPr>
                        <w:tcW w:w="4000" w:type="pct"/>
                        <w:shd w:val="clear" w:color="auto" w:fill="auto"/>
                        <w:vAlign w:val="center"/>
                      </w:tcPr>
                      <w:p w:rsidR="003F4A12" w:rsidRPr="00B503E0" w:rsidRDefault="00FA636D" w:rsidP="003F4A12">
                        <w:pPr>
                          <w:pStyle w:val="MediumShading1-Accent11"/>
                          <w:rPr>
                            <w:rFonts w:ascii="Times New Roman" w:hAnsi="Times New Roman" w:cs="Times New Roman"/>
                            <w:b/>
                            <w:smallCaps/>
                            <w:color w:val="365F91" w:themeColor="accent1" w:themeShade="BF"/>
                            <w:sz w:val="56"/>
                            <w:szCs w:val="56"/>
                            <w:lang w:val="es-ES"/>
                          </w:rPr>
                        </w:pPr>
                        <w:r>
                          <w:rPr>
                            <w:rFonts w:ascii="Times New Roman" w:hAnsi="Times New Roman" w:cs="Times New Roman"/>
                            <w:b/>
                            <w:smallCaps/>
                            <w:color w:val="365F91" w:themeColor="accent1" w:themeShade="BF"/>
                            <w:sz w:val="56"/>
                            <w:szCs w:val="56"/>
                            <w:lang w:val="es-ES"/>
                          </w:rPr>
                          <w:t>Guías de Estudio por Sección</w:t>
                        </w:r>
                      </w:p>
                    </w:tc>
                  </w:tr>
                </w:tbl>
                <w:p w:rsidR="003F4A12" w:rsidRPr="00FA636D" w:rsidRDefault="003F4A12" w:rsidP="00D223B0">
                  <w:pPr>
                    <w:pStyle w:val="MediumShading1-Accent11"/>
                    <w:spacing w:line="14" w:lineRule="exact"/>
                    <w:rPr>
                      <w:lang/>
                    </w:rPr>
                  </w:pPr>
                </w:p>
              </w:txbxContent>
            </v:textbox>
            <w10:wrap anchorx="page" anchory="page"/>
          </v:rect>
        </w:pict>
      </w:r>
    </w:p>
    <w:p w:rsidR="00D223B0" w:rsidRPr="00B503E0" w:rsidRDefault="00D223B0" w:rsidP="00D223B0">
      <w:pPr>
        <w:pStyle w:val="Header1"/>
        <w:jc w:val="center"/>
        <w:rPr>
          <w:b/>
          <w:noProof/>
          <w:sz w:val="96"/>
          <w:szCs w:val="96"/>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FA636D" w:rsidRDefault="00FA636D" w:rsidP="00D223B0">
      <w:pPr>
        <w:pStyle w:val="Footer1"/>
        <w:jc w:val="center"/>
        <w:rPr>
          <w:rFonts w:ascii="Arial" w:hAnsi="Arial" w:cs="Arial"/>
          <w:noProof/>
          <w:color w:val="auto"/>
          <w:sz w:val="20"/>
        </w:rPr>
      </w:pPr>
    </w:p>
    <w:p w:rsidR="00FA636D" w:rsidRDefault="00FA636D" w:rsidP="00D223B0">
      <w:pPr>
        <w:pStyle w:val="Footer1"/>
        <w:jc w:val="center"/>
        <w:rPr>
          <w:rFonts w:ascii="Arial" w:hAnsi="Arial" w:cs="Arial"/>
          <w:noProof/>
          <w:color w:val="auto"/>
          <w:sz w:val="20"/>
        </w:rPr>
      </w:pPr>
    </w:p>
    <w:p w:rsidR="00D223B0" w:rsidRDefault="00FA636D" w:rsidP="00D223B0">
      <w:pPr>
        <w:pStyle w:val="Footer1"/>
        <w:jc w:val="center"/>
      </w:pPr>
      <w:r w:rsidRPr="00FA636D">
        <w:rPr>
          <w:rFonts w:ascii="Arial" w:hAnsi="Arial" w:cs="Arial"/>
          <w:color w:val="auto"/>
          <w:sz w:val="20"/>
          <w:lang w:val="es-ES"/>
        </w:rPr>
        <w:drawing>
          <wp:inline distT="0" distB="0" distL="0" distR="0">
            <wp:extent cx="1581150" cy="996190"/>
            <wp:effectExtent l="19050" t="0" r="0" b="0"/>
            <wp:docPr id="2" name="Picture 1" descr="C:\Users\Richard\Documents\COURSES\THIRD MILL\Logo IIIM 2020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COURSES\THIRD MILL\Logo IIIM 2020 Small.png"/>
                    <pic:cNvPicPr>
                      <a:picLocks noChangeAspect="1" noChangeArrowheads="1"/>
                    </pic:cNvPicPr>
                  </pic:nvPicPr>
                  <pic:blipFill>
                    <a:blip r:embed="rId7" cstate="print"/>
                    <a:srcRect/>
                    <a:stretch>
                      <a:fillRect/>
                    </a:stretch>
                  </pic:blipFill>
                  <pic:spPr bwMode="auto">
                    <a:xfrm>
                      <a:off x="0" y="0"/>
                      <a:ext cx="1582481" cy="997029"/>
                    </a:xfrm>
                    <a:prstGeom prst="rect">
                      <a:avLst/>
                    </a:prstGeom>
                    <a:noFill/>
                    <a:ln w="9525">
                      <a:noFill/>
                      <a:miter lim="800000"/>
                      <a:headEnd/>
                      <a:tailEnd/>
                    </a:ln>
                  </pic:spPr>
                </pic:pic>
              </a:graphicData>
            </a:graphic>
          </wp:inline>
        </w:drawing>
      </w:r>
      <w:r w:rsidR="00D223B0" w:rsidRPr="00B503E0">
        <w:rPr>
          <w:rFonts w:ascii="Arial" w:hAnsi="Arial" w:cs="Arial"/>
          <w:color w:val="auto"/>
          <w:sz w:val="20"/>
          <w:lang w:val="es-ES"/>
        </w:rPr>
        <w:br w:type="page"/>
      </w:r>
    </w:p>
    <w:p w:rsidR="00D223B0" w:rsidRDefault="00DA0966" w:rsidP="00115135">
      <w:pPr>
        <w:tabs>
          <w:tab w:val="clear" w:pos="432"/>
        </w:tabs>
        <w:ind w:left="360"/>
        <w:rPr>
          <w:rFonts w:cstheme="minorHAnsi"/>
          <w:szCs w:val="20"/>
          <w:lang w:val="es-ES"/>
        </w:rPr>
      </w:pPr>
      <w:r>
        <w:rPr>
          <w:rFonts w:cstheme="minorHAnsi"/>
          <w:noProof/>
          <w:szCs w:val="20"/>
        </w:rPr>
        <w:lastRenderedPageBreak/>
        <w:drawing>
          <wp:inline distT="0" distB="0" distL="0" distR="0">
            <wp:extent cx="4876800" cy="1828800"/>
            <wp:effectExtent l="19050" t="0" r="0" b="0"/>
            <wp:docPr id="1" name="Picture 2" descr="C:\Users\Richard\Documents\COURSES\THIRD MILL SPANISH\sJAM\JAM.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chard\Documents\COURSES\THIRD MILL SPANISH\sJAM\JAM.Banner.jpg"/>
                    <pic:cNvPicPr>
                      <a:picLocks noChangeAspect="1" noChangeArrowheads="1"/>
                    </pic:cNvPicPr>
                  </pic:nvPicPr>
                  <pic:blipFill>
                    <a:blip r:embed="rId8" cstate="print"/>
                    <a:srcRect/>
                    <a:stretch>
                      <a:fillRect/>
                    </a:stretch>
                  </pic:blipFill>
                  <pic:spPr bwMode="auto">
                    <a:xfrm>
                      <a:off x="0" y="0"/>
                      <a:ext cx="4876800" cy="1828800"/>
                    </a:xfrm>
                    <a:prstGeom prst="rect">
                      <a:avLst/>
                    </a:prstGeom>
                    <a:noFill/>
                    <a:ln w="9525">
                      <a:noFill/>
                      <a:miter lim="800000"/>
                      <a:headEnd/>
                      <a:tailEnd/>
                    </a:ln>
                  </pic:spPr>
                </pic:pic>
              </a:graphicData>
            </a:graphic>
          </wp:inline>
        </w:drawing>
      </w:r>
    </w:p>
    <w:p w:rsidR="00D223B0" w:rsidRDefault="00D223B0" w:rsidP="00115135">
      <w:pPr>
        <w:tabs>
          <w:tab w:val="clear" w:pos="432"/>
        </w:tabs>
        <w:ind w:left="360"/>
        <w:rPr>
          <w:rFonts w:cstheme="minorHAnsi"/>
          <w:szCs w:val="20"/>
          <w:lang w:val="es-ES"/>
        </w:rPr>
      </w:pPr>
    </w:p>
    <w:p w:rsidR="003F4A12" w:rsidRDefault="003F4A12" w:rsidP="003F4A12">
      <w:pPr>
        <w:tabs>
          <w:tab w:val="clear" w:pos="432"/>
        </w:tabs>
        <w:ind w:left="360"/>
        <w:rPr>
          <w:rFonts w:cstheme="minorHAnsi"/>
          <w:szCs w:val="20"/>
          <w:lang w:val="es-ES"/>
        </w:rPr>
      </w:pPr>
    </w:p>
    <w:p w:rsidR="00FA636D" w:rsidRPr="00EA5603" w:rsidRDefault="00FA636D" w:rsidP="00FA636D">
      <w:pPr>
        <w:jc w:val="right"/>
      </w:pPr>
      <w:proofErr w:type="spellStart"/>
      <w:r>
        <w:rPr>
          <w:rFonts w:ascii="Helvetica" w:hAnsi="Helvetica"/>
          <w:color w:val="535352"/>
          <w:sz w:val="16"/>
          <w:szCs w:val="16"/>
          <w:shd w:val="clear" w:color="auto" w:fill="FFFFFF"/>
        </w:rPr>
        <w:t>Thirdmill</w:t>
      </w:r>
      <w:proofErr w:type="spellEnd"/>
      <w:r>
        <w:rPr>
          <w:rFonts w:ascii="Helvetica" w:hAnsi="Helvetica"/>
          <w:color w:val="535352"/>
          <w:sz w:val="16"/>
          <w:szCs w:val="16"/>
        </w:rPr>
        <w:br/>
      </w:r>
      <w:r>
        <w:rPr>
          <w:rFonts w:ascii="Helvetica" w:hAnsi="Helvetica"/>
          <w:color w:val="535352"/>
          <w:sz w:val="16"/>
          <w:szCs w:val="16"/>
          <w:shd w:val="clear" w:color="auto" w:fill="FFFFFF"/>
        </w:rPr>
        <w:t>316 Live Oaks Boulevard</w:t>
      </w:r>
      <w:r>
        <w:rPr>
          <w:rFonts w:ascii="Helvetica" w:hAnsi="Helvetica"/>
          <w:color w:val="535352"/>
          <w:sz w:val="16"/>
          <w:szCs w:val="16"/>
        </w:rPr>
        <w:br/>
      </w:r>
      <w:r>
        <w:rPr>
          <w:rFonts w:ascii="Helvetica" w:hAnsi="Helvetica"/>
          <w:color w:val="535352"/>
          <w:sz w:val="16"/>
          <w:szCs w:val="16"/>
          <w:shd w:val="clear" w:color="auto" w:fill="FFFFFF"/>
        </w:rPr>
        <w:t>Casselberry, FL 32707 USA</w:t>
      </w:r>
    </w:p>
    <w:p w:rsidR="00FA636D" w:rsidRPr="000E4C4C" w:rsidRDefault="00FA636D" w:rsidP="00FA636D">
      <w:pPr>
        <w:tabs>
          <w:tab w:val="clear" w:pos="432"/>
        </w:tabs>
        <w:ind w:left="360"/>
        <w:rPr>
          <w:rFonts w:cstheme="minorHAnsi"/>
          <w:szCs w:val="20"/>
        </w:rPr>
      </w:pPr>
    </w:p>
    <w:p w:rsidR="00592EE8" w:rsidRPr="00FA636D" w:rsidRDefault="00592EE8" w:rsidP="00592EE8">
      <w:pPr>
        <w:tabs>
          <w:tab w:val="clear" w:pos="432"/>
        </w:tabs>
        <w:ind w:left="360"/>
        <w:rPr>
          <w:rFonts w:cstheme="minorHAnsi"/>
          <w:sz w:val="22"/>
          <w:szCs w:val="22"/>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 xml:space="preserve">LA EPÍSTOLA DE SANTIAGO  </w:t>
      </w: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GUÍA DE ESTUDIO 1.1</w:t>
      </w: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Lección 1: Introducción a la Epístola de Santiago</w:t>
      </w: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Sección 1: Trasfondo</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ESQUEMA PARA NOTAS</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Introducción</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I. Trasfondo</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A. Autoría</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 xml:space="preserve">  1. Perspectiva Tradicional</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 xml:space="preserve">  2. Historia Personal </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B. Audiencia Original</w:t>
      </w:r>
      <w:r w:rsidRPr="00592EE8">
        <w:rPr>
          <w:rFonts w:cstheme="minorHAnsi"/>
          <w:sz w:val="22"/>
          <w:szCs w:val="22"/>
          <w:lang w:val="es-ES"/>
        </w:rPr>
        <w:tab/>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C. Ocasión</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 xml:space="preserve">  1. Ubicación</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 xml:space="preserve">  2. Fecha</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 xml:space="preserve">  3. Propósito</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PREGUNTAS DE REPASO</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lastRenderedPageBreak/>
        <w:t>1. ¿Qué dos hombres llamados "Santiago" (“</w:t>
      </w:r>
      <w:proofErr w:type="spellStart"/>
      <w:r w:rsidRPr="00592EE8">
        <w:rPr>
          <w:rFonts w:cstheme="minorHAnsi"/>
          <w:sz w:val="22"/>
          <w:szCs w:val="22"/>
          <w:lang w:val="es-ES"/>
        </w:rPr>
        <w:t>Ya’acov</w:t>
      </w:r>
      <w:proofErr w:type="spellEnd"/>
      <w:r w:rsidRPr="00592EE8">
        <w:rPr>
          <w:rFonts w:cstheme="minorHAnsi"/>
          <w:sz w:val="22"/>
          <w:szCs w:val="22"/>
          <w:lang w:val="es-ES"/>
        </w:rPr>
        <w:t>” en hebreo, también traducido Jacobo o Jacob) en el Nuevo Testamento tenían suficiente autoridad en la iglesia primitiva para escribir una carta como la Epístola de Santiago?</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 xml:space="preserve">2. ¿Cuál es la perspectiva tradicional acerca de quién es el autor de la Epístola de Santiago? </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3. ¿Qué razones dan los eruditos críticos para dudar de la perspectiva tradicional de la autoría de la Epístola de Santiago? ¿Qué respuesta podemos dar a esas razones?</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4. ¿Qué sabemos sobre la audiencia original de la Epístola de Santiago?</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5. ¿Cuál es la fecha más temprana y la fecha más tarde posible para la Epístola de Santiago? ¿La carta probablemente fue escrita en una fecha temprana en ese período o en una fecha tarde en ese período?</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6. ¿Qué sabemos acerca de Santiago, el hermano de Jesús, según los evangelios?</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7. ¿Cómo cambió el papel de Santiago en el Libro de los Hechos?</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7. ¿Qué palabra, típica de las reuniones judías, usa Santiago en el capítulo 2, versículo 2 para describir a su audiencia?</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8. ¿La audiencia de Santiago era mayormente judía, mayormente gentil o una mezcla equilibrada de ambos? ¿Cómo nos ayuda esta idea a interpretar la Epístola de Santiago?</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9. ¿Dónde pasó Santiago su vida, realizando su ministerio? ¿Cuáles son algunos eventos que tuvieron lugar allí después del tiempo de Jesús?</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10. ¿Cuál es el último año posible que la Epístola de Santiago podría haber sido escrita?</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 xml:space="preserve">11. Según la lección, ¿cuál es el propósito principal de la Epístola de Santiago? </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12. Mientras lee la Epístola de Santiago, haga una lista de los imperativos, las órdenes, que Santiago le da a su audiencia. ¿Qué podemos aprender de esos mandatos sobre cómo vivir bien?</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p>
    <w:p w:rsidR="00592EE8" w:rsidRPr="00592EE8" w:rsidRDefault="00FA636D" w:rsidP="00592EE8">
      <w:pPr>
        <w:tabs>
          <w:tab w:val="clear" w:pos="432"/>
        </w:tabs>
        <w:ind w:left="360"/>
        <w:rPr>
          <w:rFonts w:cstheme="minorHAnsi"/>
          <w:sz w:val="22"/>
          <w:szCs w:val="22"/>
          <w:lang w:val="es-ES"/>
        </w:rPr>
      </w:pPr>
      <w:r>
        <w:rPr>
          <w:rFonts w:cstheme="minorHAnsi"/>
          <w:sz w:val="22"/>
          <w:szCs w:val="22"/>
          <w:lang w:val="es-ES"/>
        </w:rPr>
        <w:t>PREGUNTAS DE REFLEXIÓN Y APLICACIÓN</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1. ¿Le inquieta el hecho de que Santiago y sus hermanos no creyeron en Jesús al principio (Juan 7:5)? ¿Por qué?</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2. ¿Cuáles son algunas de las cosas que a veces causan división en su propia iglesia?</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3. ¿Qué significaría tener “amistad con el mundo” en el lugar donde vive y trabaja usted? Mencione ejemplos.</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lastRenderedPageBreak/>
        <w:t>4. ¿Cuál es la relación entre la sabiduría y el gozo? ¿Cómo es que el hecho de buscar la sabiduría ayuda a vivir con gozo en tiempos difíciles? ¿Alguna vez ha visto cómo f</w:t>
      </w:r>
      <w:r w:rsidR="002A696B">
        <w:rPr>
          <w:rFonts w:cstheme="minorHAnsi"/>
          <w:sz w:val="22"/>
          <w:szCs w:val="22"/>
          <w:lang w:val="es-ES"/>
        </w:rPr>
        <w:t>uncionó eso en su propia vida? Mencione un ejemplo.</w:t>
      </w:r>
      <w:r w:rsidRPr="00592EE8">
        <w:rPr>
          <w:rFonts w:cstheme="minorHAnsi"/>
          <w:sz w:val="22"/>
          <w:szCs w:val="22"/>
          <w:lang w:val="es-ES"/>
        </w:rPr>
        <w:t xml:space="preserve"> </w:t>
      </w:r>
    </w:p>
    <w:p w:rsidR="00592EE8" w:rsidRPr="00592EE8" w:rsidRDefault="002A696B" w:rsidP="002A696B">
      <w:pPr>
        <w:tabs>
          <w:tab w:val="clear" w:pos="432"/>
          <w:tab w:val="left" w:pos="775"/>
        </w:tabs>
        <w:ind w:left="360"/>
        <w:rPr>
          <w:rFonts w:cstheme="minorHAnsi"/>
          <w:sz w:val="22"/>
          <w:szCs w:val="22"/>
          <w:lang w:val="es-ES"/>
        </w:rPr>
      </w:pPr>
      <w:r>
        <w:rPr>
          <w:rFonts w:cstheme="minorHAnsi"/>
          <w:sz w:val="22"/>
          <w:szCs w:val="22"/>
          <w:lang w:val="es-ES"/>
        </w:rPr>
        <w:tab/>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p>
    <w:p w:rsidR="00FA636D" w:rsidRDefault="00FA636D">
      <w:pPr>
        <w:tabs>
          <w:tab w:val="clear" w:pos="432"/>
        </w:tabs>
        <w:ind w:left="360"/>
        <w:rPr>
          <w:rFonts w:cstheme="minorHAnsi"/>
          <w:sz w:val="22"/>
          <w:szCs w:val="22"/>
          <w:lang w:val="es-ES"/>
        </w:rPr>
      </w:pPr>
      <w:r>
        <w:rPr>
          <w:rFonts w:cstheme="minorHAnsi"/>
          <w:sz w:val="22"/>
          <w:szCs w:val="22"/>
          <w:lang w:val="es-ES"/>
        </w:rPr>
        <w:br w:type="page"/>
      </w: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lastRenderedPageBreak/>
        <w:t xml:space="preserve">LA EPÍSTOLA DE SANTIAGO  </w:t>
      </w: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GUÍA DE ESTUDIO 1.2</w:t>
      </w: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Lección 1: Introducción a la Epístola de Santiago</w:t>
      </w: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Sección 2: Estructura y contenido</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ESQUEMA PARA NOTAS</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II. Estructura y Contenido</w:t>
      </w:r>
      <w:r w:rsidRPr="00592EE8">
        <w:rPr>
          <w:rFonts w:cstheme="minorHAnsi"/>
          <w:sz w:val="22"/>
          <w:szCs w:val="22"/>
          <w:lang w:val="es-ES"/>
        </w:rPr>
        <w:tab/>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A. Saludo</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B. Sabiduría y Gozo</w:t>
      </w:r>
      <w:r w:rsidRPr="00592EE8">
        <w:rPr>
          <w:rFonts w:cstheme="minorHAnsi"/>
          <w:sz w:val="22"/>
          <w:szCs w:val="22"/>
          <w:lang w:val="es-ES"/>
        </w:rPr>
        <w:tab/>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C. Sabiduría y Obediencia</w:t>
      </w:r>
      <w:r w:rsidRPr="00592EE8">
        <w:rPr>
          <w:rFonts w:cstheme="minorHAnsi"/>
          <w:sz w:val="22"/>
          <w:szCs w:val="22"/>
          <w:lang w:val="es-ES"/>
        </w:rPr>
        <w:tab/>
      </w:r>
      <w:r w:rsidRPr="00592EE8">
        <w:rPr>
          <w:rFonts w:cstheme="minorHAnsi"/>
          <w:sz w:val="22"/>
          <w:szCs w:val="22"/>
          <w:lang w:val="es-ES"/>
        </w:rPr>
        <w:tab/>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 xml:space="preserve">  1. Acción</w:t>
      </w:r>
      <w:r w:rsidRPr="00592EE8">
        <w:rPr>
          <w:rFonts w:cstheme="minorHAnsi"/>
          <w:sz w:val="22"/>
          <w:szCs w:val="22"/>
          <w:lang w:val="es-ES"/>
        </w:rPr>
        <w:tab/>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 xml:space="preserve">  2. Favoritismo</w:t>
      </w:r>
      <w:r w:rsidRPr="00592EE8">
        <w:rPr>
          <w:rFonts w:cstheme="minorHAnsi"/>
          <w:sz w:val="22"/>
          <w:szCs w:val="22"/>
          <w:lang w:val="es-ES"/>
        </w:rPr>
        <w:tab/>
      </w:r>
      <w:r w:rsidRPr="00592EE8">
        <w:rPr>
          <w:rFonts w:cstheme="minorHAnsi"/>
          <w:sz w:val="22"/>
          <w:szCs w:val="22"/>
          <w:lang w:val="es-ES"/>
        </w:rPr>
        <w:tab/>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 xml:space="preserve">  3. Fe</w:t>
      </w:r>
      <w:r w:rsidRPr="00592EE8">
        <w:rPr>
          <w:rFonts w:cstheme="minorHAnsi"/>
          <w:sz w:val="22"/>
          <w:szCs w:val="22"/>
          <w:lang w:val="es-ES"/>
        </w:rPr>
        <w:tab/>
      </w:r>
      <w:r w:rsidRPr="00592EE8">
        <w:rPr>
          <w:rFonts w:cstheme="minorHAnsi"/>
          <w:sz w:val="22"/>
          <w:szCs w:val="22"/>
          <w:lang w:val="es-ES"/>
        </w:rPr>
        <w:tab/>
      </w:r>
      <w:r w:rsidRPr="00592EE8">
        <w:rPr>
          <w:rFonts w:cstheme="minorHAnsi"/>
          <w:sz w:val="22"/>
          <w:szCs w:val="22"/>
          <w:lang w:val="es-ES"/>
        </w:rPr>
        <w:tab/>
      </w:r>
      <w:r w:rsidRPr="00592EE8">
        <w:rPr>
          <w:rFonts w:cstheme="minorHAnsi"/>
          <w:sz w:val="22"/>
          <w:szCs w:val="22"/>
          <w:lang w:val="es-ES"/>
        </w:rPr>
        <w:tab/>
      </w:r>
      <w:r w:rsidRPr="00592EE8">
        <w:rPr>
          <w:rFonts w:cstheme="minorHAnsi"/>
          <w:sz w:val="22"/>
          <w:szCs w:val="22"/>
          <w:lang w:val="es-ES"/>
        </w:rPr>
        <w:tab/>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D. Sabiduría y Paz</w:t>
      </w:r>
      <w:r w:rsidRPr="00592EE8">
        <w:rPr>
          <w:rFonts w:cstheme="minorHAnsi"/>
          <w:sz w:val="22"/>
          <w:szCs w:val="22"/>
          <w:lang w:val="es-ES"/>
        </w:rPr>
        <w:tab/>
      </w:r>
      <w:r w:rsidRPr="00592EE8">
        <w:rPr>
          <w:rFonts w:cstheme="minorHAnsi"/>
          <w:sz w:val="22"/>
          <w:szCs w:val="22"/>
          <w:lang w:val="es-ES"/>
        </w:rPr>
        <w:tab/>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 xml:space="preserve">  1. Lengua</w:t>
      </w:r>
      <w:r w:rsidRPr="00592EE8">
        <w:rPr>
          <w:rFonts w:cstheme="minorHAnsi"/>
          <w:sz w:val="22"/>
          <w:szCs w:val="22"/>
          <w:lang w:val="es-ES"/>
        </w:rPr>
        <w:tab/>
      </w:r>
      <w:r w:rsidRPr="00592EE8">
        <w:rPr>
          <w:rFonts w:cstheme="minorHAnsi"/>
          <w:sz w:val="22"/>
          <w:szCs w:val="22"/>
          <w:lang w:val="es-ES"/>
        </w:rPr>
        <w:tab/>
      </w:r>
      <w:r w:rsidRPr="00592EE8">
        <w:rPr>
          <w:rFonts w:cstheme="minorHAnsi"/>
          <w:sz w:val="22"/>
          <w:szCs w:val="22"/>
          <w:lang w:val="es-ES"/>
        </w:rPr>
        <w:tab/>
      </w:r>
      <w:r w:rsidRPr="00592EE8">
        <w:rPr>
          <w:rFonts w:cstheme="minorHAnsi"/>
          <w:sz w:val="22"/>
          <w:szCs w:val="22"/>
          <w:lang w:val="es-ES"/>
        </w:rPr>
        <w:tab/>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 xml:space="preserve">  2. Dos Tipos de Sabiduría</w:t>
      </w:r>
      <w:r w:rsidRPr="00592EE8">
        <w:rPr>
          <w:rFonts w:cstheme="minorHAnsi"/>
          <w:sz w:val="22"/>
          <w:szCs w:val="22"/>
          <w:lang w:val="es-ES"/>
        </w:rPr>
        <w:tab/>
      </w:r>
      <w:r w:rsidRPr="00592EE8">
        <w:rPr>
          <w:rFonts w:cstheme="minorHAnsi"/>
          <w:sz w:val="22"/>
          <w:szCs w:val="22"/>
          <w:lang w:val="es-ES"/>
        </w:rPr>
        <w:tab/>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 xml:space="preserve">  3. Conflicto Interno</w:t>
      </w:r>
      <w:r w:rsidRPr="00592EE8">
        <w:rPr>
          <w:rFonts w:cstheme="minorHAnsi"/>
          <w:sz w:val="22"/>
          <w:szCs w:val="22"/>
          <w:lang w:val="es-ES"/>
        </w:rPr>
        <w:tab/>
      </w:r>
      <w:r w:rsidRPr="00592EE8">
        <w:rPr>
          <w:rFonts w:cstheme="minorHAnsi"/>
          <w:sz w:val="22"/>
          <w:szCs w:val="22"/>
          <w:lang w:val="es-ES"/>
        </w:rPr>
        <w:tab/>
      </w:r>
      <w:r w:rsidRPr="00592EE8">
        <w:rPr>
          <w:rFonts w:cstheme="minorHAnsi"/>
          <w:sz w:val="22"/>
          <w:szCs w:val="22"/>
          <w:lang w:val="es-ES"/>
        </w:rPr>
        <w:tab/>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E. Sabiduría y el Futuro</w:t>
      </w:r>
      <w:r w:rsidRPr="00592EE8">
        <w:rPr>
          <w:rFonts w:cstheme="minorHAnsi"/>
          <w:sz w:val="22"/>
          <w:szCs w:val="22"/>
          <w:lang w:val="es-ES"/>
        </w:rPr>
        <w:tab/>
      </w:r>
      <w:r w:rsidRPr="00592EE8">
        <w:rPr>
          <w:rFonts w:cstheme="minorHAnsi"/>
          <w:sz w:val="22"/>
          <w:szCs w:val="22"/>
          <w:lang w:val="es-ES"/>
        </w:rPr>
        <w:tab/>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 xml:space="preserve">  1. Haciendo Planes</w:t>
      </w:r>
      <w:r w:rsidRPr="00592EE8">
        <w:rPr>
          <w:rFonts w:cstheme="minorHAnsi"/>
          <w:sz w:val="22"/>
          <w:szCs w:val="22"/>
          <w:lang w:val="es-ES"/>
        </w:rPr>
        <w:tab/>
      </w:r>
      <w:r w:rsidRPr="00592EE8">
        <w:rPr>
          <w:rFonts w:cstheme="minorHAnsi"/>
          <w:sz w:val="22"/>
          <w:szCs w:val="22"/>
          <w:lang w:val="es-ES"/>
        </w:rPr>
        <w:tab/>
      </w:r>
      <w:r w:rsidRPr="00592EE8">
        <w:rPr>
          <w:rFonts w:cstheme="minorHAnsi"/>
          <w:sz w:val="22"/>
          <w:szCs w:val="22"/>
          <w:lang w:val="es-ES"/>
        </w:rPr>
        <w:tab/>
      </w:r>
      <w:r w:rsidRPr="00592EE8">
        <w:rPr>
          <w:rFonts w:cstheme="minorHAnsi"/>
          <w:sz w:val="22"/>
          <w:szCs w:val="22"/>
          <w:lang w:val="es-ES"/>
        </w:rPr>
        <w:tab/>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 xml:space="preserve">  2. Acumulación de la Riqueza</w:t>
      </w:r>
      <w:r w:rsidRPr="00592EE8">
        <w:rPr>
          <w:rFonts w:cstheme="minorHAnsi"/>
          <w:sz w:val="22"/>
          <w:szCs w:val="22"/>
          <w:lang w:val="es-ES"/>
        </w:rPr>
        <w:tab/>
      </w:r>
      <w:r w:rsidRPr="00592EE8">
        <w:rPr>
          <w:rFonts w:cstheme="minorHAnsi"/>
          <w:sz w:val="22"/>
          <w:szCs w:val="22"/>
          <w:lang w:val="es-ES"/>
        </w:rPr>
        <w:tab/>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 xml:space="preserve">  3. Espera Paciente</w:t>
      </w:r>
      <w:r w:rsidRPr="00592EE8">
        <w:rPr>
          <w:rFonts w:cstheme="minorHAnsi"/>
          <w:sz w:val="22"/>
          <w:szCs w:val="22"/>
          <w:lang w:val="es-ES"/>
        </w:rPr>
        <w:tab/>
      </w:r>
      <w:r w:rsidRPr="00592EE8">
        <w:rPr>
          <w:rFonts w:cstheme="minorHAnsi"/>
          <w:sz w:val="22"/>
          <w:szCs w:val="22"/>
          <w:lang w:val="es-ES"/>
        </w:rPr>
        <w:tab/>
      </w:r>
      <w:r w:rsidRPr="00592EE8">
        <w:rPr>
          <w:rFonts w:cstheme="minorHAnsi"/>
          <w:sz w:val="22"/>
          <w:szCs w:val="22"/>
          <w:lang w:val="es-ES"/>
        </w:rPr>
        <w:tab/>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F. Sabiduría y Oración</w:t>
      </w:r>
      <w:r w:rsidRPr="00592EE8">
        <w:rPr>
          <w:rFonts w:cstheme="minorHAnsi"/>
          <w:sz w:val="22"/>
          <w:szCs w:val="22"/>
          <w:lang w:val="es-ES"/>
        </w:rPr>
        <w:tab/>
      </w:r>
      <w:r w:rsidRPr="00592EE8">
        <w:rPr>
          <w:rFonts w:cstheme="minorHAnsi"/>
          <w:sz w:val="22"/>
          <w:szCs w:val="22"/>
          <w:lang w:val="es-ES"/>
        </w:rPr>
        <w:tab/>
      </w:r>
      <w:r w:rsidRPr="00592EE8">
        <w:rPr>
          <w:rFonts w:cstheme="minorHAnsi"/>
          <w:sz w:val="22"/>
          <w:szCs w:val="22"/>
          <w:lang w:val="es-ES"/>
        </w:rPr>
        <w:tab/>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G. Exhortación Final</w:t>
      </w:r>
      <w:r w:rsidRPr="00592EE8">
        <w:rPr>
          <w:rFonts w:cstheme="minorHAnsi"/>
          <w:sz w:val="22"/>
          <w:szCs w:val="22"/>
          <w:lang w:val="es-ES"/>
        </w:rPr>
        <w:tab/>
      </w:r>
      <w:r w:rsidRPr="00592EE8">
        <w:rPr>
          <w:rFonts w:cstheme="minorHAnsi"/>
          <w:sz w:val="22"/>
          <w:szCs w:val="22"/>
          <w:lang w:val="es-ES"/>
        </w:rPr>
        <w:tab/>
      </w:r>
      <w:r w:rsidRPr="00592EE8">
        <w:rPr>
          <w:rFonts w:cstheme="minorHAnsi"/>
          <w:sz w:val="22"/>
          <w:szCs w:val="22"/>
          <w:lang w:val="es-ES"/>
        </w:rPr>
        <w:tab/>
      </w:r>
      <w:r w:rsidRPr="00592EE8">
        <w:rPr>
          <w:rFonts w:cstheme="minorHAnsi"/>
          <w:sz w:val="22"/>
          <w:szCs w:val="22"/>
          <w:lang w:val="es-ES"/>
        </w:rPr>
        <w:tab/>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 xml:space="preserve">Conclusión </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PREGUNTAS DE REPASO</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lastRenderedPageBreak/>
        <w:t>1. ¿Cómo son la estructura y el tono de Santiago similares a otra literatura de sabiduría disponibles en los días de Santiago?</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2. ¿Qué podemos aprender sobre el carácter de Santiago al leer su breve saludo?</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3. Qué tres libros del Antiguo Testamento mencionados en la lección fueron parte de la larga historia de la literatura de sabiduría que usó Santiago</w:t>
      </w:r>
      <w:proofErr w:type="gramStart"/>
      <w:r w:rsidRPr="00592EE8">
        <w:rPr>
          <w:rFonts w:cstheme="minorHAnsi"/>
          <w:sz w:val="22"/>
          <w:szCs w:val="22"/>
          <w:lang w:val="es-ES"/>
        </w:rPr>
        <w:t>?</w:t>
      </w:r>
      <w:proofErr w:type="gramEnd"/>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4. ¿Cómo la búsqueda de la sabiduría produce gozo en medio de las pruebas?</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5. ¿Cuáles son algunas de las formas en que la enseñanza de Santiago se hace eco de la enseñanza de Jesús?</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6. ¿Cuáles son algunas de las formas en que Santiago explica la relación entre fe y obediencia?</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7. ¿Cómo llama Santiago la orden de "amar a tu prójimo como a ti mismo"?</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8. ¿A qué dos figuras del Antiguo Testamento aludió Santiago en su discusión sobre la fe en 2:14-26?</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 xml:space="preserve">9. Según Dr. </w:t>
      </w:r>
      <w:proofErr w:type="spellStart"/>
      <w:r w:rsidRPr="00592EE8">
        <w:rPr>
          <w:rFonts w:cstheme="minorHAnsi"/>
          <w:sz w:val="22"/>
          <w:szCs w:val="22"/>
          <w:lang w:val="es-ES"/>
        </w:rPr>
        <w:t>Crowe</w:t>
      </w:r>
      <w:proofErr w:type="spellEnd"/>
      <w:r w:rsidRPr="00592EE8">
        <w:rPr>
          <w:rFonts w:cstheme="minorHAnsi"/>
          <w:sz w:val="22"/>
          <w:szCs w:val="22"/>
          <w:lang w:val="es-ES"/>
        </w:rPr>
        <w:t>, Santiago ve las palabras de una persona (es decir, su lengua) como una prueba ¿de qué?</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10. ¿Qué dos tipos de sabiduría menciona Santiago en 3:13-18?</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11. ¿Cuáles son los problemas específicos que causan conflictos entre la audiencia original de Santiago? Según Santiago, ¿qué pondría fin a las peleas y disputas en la comunidad cristiana?</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12. ¿Por qué Santiago advertiría a su audiencia original contra hacer planes y ahorrar demasiado dinero?</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13. Según el reverendo Lewis, ¿qué principio debe guiar cada negocio?</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14. ¿Por qué Santiago pone tanto énfasis en la lengua (las palabras de una persona) como un indicador del carácter moral?</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15. ¿Cuáles son algunas buenas prácticas de finanzas que podemos ver en la Epístola de Santiago?</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16. ¿Qué ejemplo cotidiano usa Santiago para alentar a su audiencia a esperar pacientemente?</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17. En Santiago 5:13-14, ¿Qué instruyó Santiago a sus lectores a hacer, a pesar de sus circunstancias?</w:t>
      </w:r>
    </w:p>
    <w:p w:rsidR="00592EE8" w:rsidRPr="00592EE8" w:rsidRDefault="00592EE8" w:rsidP="00592EE8">
      <w:pPr>
        <w:tabs>
          <w:tab w:val="clear" w:pos="432"/>
        </w:tabs>
        <w:ind w:left="360"/>
        <w:rPr>
          <w:rFonts w:cstheme="minorHAnsi"/>
          <w:sz w:val="22"/>
          <w:szCs w:val="22"/>
          <w:lang w:val="es-ES"/>
        </w:rPr>
      </w:pPr>
    </w:p>
    <w:p w:rsidR="002A696B" w:rsidRDefault="002A696B" w:rsidP="00592EE8">
      <w:pPr>
        <w:tabs>
          <w:tab w:val="clear" w:pos="432"/>
        </w:tabs>
        <w:ind w:left="360"/>
        <w:rPr>
          <w:rFonts w:cstheme="minorHAnsi"/>
          <w:sz w:val="22"/>
          <w:szCs w:val="22"/>
          <w:lang w:val="es-ES"/>
        </w:rPr>
      </w:pPr>
    </w:p>
    <w:p w:rsidR="00592EE8" w:rsidRPr="00592EE8" w:rsidRDefault="00FA636D" w:rsidP="00592EE8">
      <w:pPr>
        <w:tabs>
          <w:tab w:val="clear" w:pos="432"/>
        </w:tabs>
        <w:ind w:left="360"/>
        <w:rPr>
          <w:rFonts w:cstheme="minorHAnsi"/>
          <w:sz w:val="22"/>
          <w:szCs w:val="22"/>
          <w:lang w:val="es-ES"/>
        </w:rPr>
      </w:pPr>
      <w:r>
        <w:rPr>
          <w:rFonts w:cstheme="minorHAnsi"/>
          <w:sz w:val="22"/>
          <w:szCs w:val="22"/>
          <w:lang w:val="es-ES"/>
        </w:rPr>
        <w:t>PREGUNTAS DE REFLEXIÓN Y APLICACIÓN</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1. ¿Cuáles son algunas de las formas en que le tienta a usted a confiar en la "sabiduría del mundo" en lugar de la "sabiduría de Dios"?</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lastRenderedPageBreak/>
        <w:t>2. ¿Cómo la Epístola de Santiago le anima a esperar pacientemente al Señor en medio de las pruebas?</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3. Al considerar su ciudad y su iglesia, ¿cuáles son algunas maneras de "amar a su prójimo como a sí mismo"?</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 xml:space="preserve">4. Santiago dice, "…como el cuerpo sin espíritu está muerto, así también la fe sin obras está muerta” (Santiago 2:26). ¿Cómo nos ayuda a entender la relación entre ortodoxia y </w:t>
      </w:r>
      <w:proofErr w:type="spellStart"/>
      <w:r w:rsidRPr="00592EE8">
        <w:rPr>
          <w:rFonts w:cstheme="minorHAnsi"/>
          <w:sz w:val="22"/>
          <w:szCs w:val="22"/>
          <w:lang w:val="es-ES"/>
        </w:rPr>
        <w:t>ortopraxis</w:t>
      </w:r>
      <w:proofErr w:type="spellEnd"/>
      <w:r w:rsidRPr="00592EE8">
        <w:rPr>
          <w:rFonts w:cstheme="minorHAnsi"/>
          <w:sz w:val="22"/>
          <w:szCs w:val="22"/>
          <w:lang w:val="es-ES"/>
        </w:rPr>
        <w:t>?</w:t>
      </w: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 xml:space="preserve"> </w:t>
      </w: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5. La relación entre la fe y las obras no puede ser simplemente un tema de discusión, sino que debe afectar la forma en que vivimos nuestras vidas como creyentes. ¿Cómo describiría usted esta importante relación en su propia vida?</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 xml:space="preserve">6. Después de leer Santiago 2:14-26 y Gálatas 2:16, ¿qué podemos decir acerca los enfoques de Santiago y Pablo sobre la relación entre la fe y la justificación? </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7. ¿Usted cree que necesita hacer buenas obras para merecer la salvación? ¿O cree que somos salvos por fe en Cristo solamente?  Si cree que necesita hacer buenas obras para merecer la salvación, ¿cuán bueno debe ser para ser salvo? </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8. ¿Exactamente qué logró Cristo para usted cuando murió en la cruz y resucitó? ¿Solamente logró la posibilidad de su perdón y salvación, o realmente logró su perdón seguro y su salvación segura?</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9. Si muriera hoy, y al enfrentarse con Dios, Él le preguntara, ¿por qué debo dejarte entrar al cielo?, ¿cómo le contestaría? ¿No cree que su respuesta indica si está confiando en sus propios méritos para su salvación, o si está confiando solamente en Cristo? </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p>
    <w:p w:rsidR="00592EE8" w:rsidRDefault="00592EE8">
      <w:pPr>
        <w:tabs>
          <w:tab w:val="clear" w:pos="432"/>
        </w:tabs>
        <w:ind w:left="360"/>
        <w:rPr>
          <w:rFonts w:cstheme="minorHAnsi"/>
          <w:sz w:val="22"/>
          <w:szCs w:val="22"/>
          <w:lang w:val="es-ES"/>
        </w:rPr>
      </w:pPr>
      <w:r>
        <w:rPr>
          <w:rFonts w:cstheme="minorHAnsi"/>
          <w:sz w:val="22"/>
          <w:szCs w:val="22"/>
          <w:lang w:val="es-ES"/>
        </w:rPr>
        <w:br w:type="page"/>
      </w: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lastRenderedPageBreak/>
        <w:t>**********************************</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 xml:space="preserve">LA EPÍSTOLA DE SANTIAGO  </w:t>
      </w: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GUÍA DE ESTUDIO 2.1</w:t>
      </w: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Lección 2: Dos Caminos de Sabiduría</w:t>
      </w: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Sección 1: Sabiduría Reflexiva</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ESQUEMA PARA NOTAS</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Introducción</w:t>
      </w:r>
      <w:r w:rsidRPr="00592EE8">
        <w:rPr>
          <w:rFonts w:cstheme="minorHAnsi"/>
          <w:sz w:val="22"/>
          <w:szCs w:val="22"/>
          <w:lang w:val="es-ES"/>
        </w:rPr>
        <w:tab/>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II. Sabiduría Reflexiva</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A. Necesidad</w:t>
      </w:r>
      <w:r w:rsidRPr="00592EE8">
        <w:rPr>
          <w:rFonts w:cstheme="minorHAnsi"/>
          <w:sz w:val="22"/>
          <w:szCs w:val="22"/>
          <w:lang w:val="es-ES"/>
        </w:rPr>
        <w:tab/>
      </w:r>
      <w:r w:rsidRPr="00592EE8">
        <w:rPr>
          <w:rFonts w:cstheme="minorHAnsi"/>
          <w:sz w:val="22"/>
          <w:szCs w:val="22"/>
          <w:lang w:val="es-ES"/>
        </w:rPr>
        <w:tab/>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 xml:space="preserve">  1. Desafío de la Pruebas</w:t>
      </w:r>
      <w:r w:rsidRPr="00592EE8">
        <w:rPr>
          <w:rFonts w:cstheme="minorHAnsi"/>
          <w:sz w:val="22"/>
          <w:szCs w:val="22"/>
          <w:lang w:val="es-ES"/>
        </w:rPr>
        <w:tab/>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 xml:space="preserve">  2. Muchos Tipos de Pruebas</w:t>
      </w:r>
      <w:r w:rsidRPr="00592EE8">
        <w:rPr>
          <w:rFonts w:cstheme="minorHAnsi"/>
          <w:sz w:val="22"/>
          <w:szCs w:val="22"/>
          <w:lang w:val="es-ES"/>
        </w:rPr>
        <w:tab/>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B. Guía</w:t>
      </w:r>
      <w:r w:rsidRPr="00592EE8">
        <w:rPr>
          <w:rFonts w:cstheme="minorHAnsi"/>
          <w:sz w:val="22"/>
          <w:szCs w:val="22"/>
          <w:lang w:val="es-ES"/>
        </w:rPr>
        <w:tab/>
      </w:r>
      <w:r w:rsidRPr="00592EE8">
        <w:rPr>
          <w:rFonts w:cstheme="minorHAnsi"/>
          <w:sz w:val="22"/>
          <w:szCs w:val="22"/>
          <w:lang w:val="es-ES"/>
        </w:rPr>
        <w:tab/>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 xml:space="preserve">  1. Prueba</w:t>
      </w:r>
      <w:r w:rsidRPr="00592EE8">
        <w:rPr>
          <w:rFonts w:cstheme="minorHAnsi"/>
          <w:sz w:val="22"/>
          <w:szCs w:val="22"/>
          <w:lang w:val="es-ES"/>
        </w:rPr>
        <w:tab/>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 xml:space="preserve">  2. Paciencia</w:t>
      </w:r>
      <w:r w:rsidRPr="00592EE8">
        <w:rPr>
          <w:rFonts w:cstheme="minorHAnsi"/>
          <w:sz w:val="22"/>
          <w:szCs w:val="22"/>
          <w:lang w:val="es-ES"/>
        </w:rPr>
        <w:tab/>
      </w:r>
      <w:r w:rsidRPr="00592EE8">
        <w:rPr>
          <w:rFonts w:cstheme="minorHAnsi"/>
          <w:sz w:val="22"/>
          <w:szCs w:val="22"/>
          <w:lang w:val="es-ES"/>
        </w:rPr>
        <w:tab/>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 xml:space="preserve">  3. Madurez</w:t>
      </w:r>
      <w:r w:rsidRPr="00592EE8">
        <w:rPr>
          <w:rFonts w:cstheme="minorHAnsi"/>
          <w:sz w:val="22"/>
          <w:szCs w:val="22"/>
          <w:lang w:val="es-ES"/>
        </w:rPr>
        <w:tab/>
      </w:r>
      <w:r w:rsidRPr="00592EE8">
        <w:rPr>
          <w:rFonts w:cstheme="minorHAnsi"/>
          <w:sz w:val="22"/>
          <w:szCs w:val="22"/>
          <w:lang w:val="es-ES"/>
        </w:rPr>
        <w:tab/>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 xml:space="preserve">  4. Recompensa</w:t>
      </w:r>
      <w:r w:rsidRPr="00592EE8">
        <w:rPr>
          <w:rFonts w:cstheme="minorHAnsi"/>
          <w:sz w:val="22"/>
          <w:szCs w:val="22"/>
          <w:lang w:val="es-ES"/>
        </w:rPr>
        <w:tab/>
      </w:r>
      <w:r w:rsidRPr="00592EE8">
        <w:rPr>
          <w:rFonts w:cstheme="minorHAnsi"/>
          <w:sz w:val="22"/>
          <w:szCs w:val="22"/>
          <w:lang w:val="es-ES"/>
        </w:rPr>
        <w:tab/>
      </w:r>
      <w:r w:rsidRPr="00592EE8">
        <w:rPr>
          <w:rFonts w:cstheme="minorHAnsi"/>
          <w:sz w:val="22"/>
          <w:szCs w:val="22"/>
          <w:lang w:val="es-ES"/>
        </w:rPr>
        <w:tab/>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C. Fe</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PREGUNTAS DE REPASO</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1. ¿Por qué es importante la "sabiduría reflexiva" para una comprensión saludable de nuestro mundo?</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2. ¿Qué dos libros del Antiguo Testamento nos dan buenos ejemplos de sabiduría reflexiva?</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3. ¿Cómo esta sabiduría reflexiva alentaría o corregiría a los ricos en los días de Santiago?</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4. ¿Cuáles son las diversas formas en que podemos traducir el término griego "</w:t>
      </w:r>
      <w:proofErr w:type="spellStart"/>
      <w:r w:rsidRPr="00592EE8">
        <w:rPr>
          <w:rFonts w:cstheme="minorHAnsi"/>
          <w:sz w:val="22"/>
          <w:szCs w:val="22"/>
          <w:lang w:val="es-ES"/>
        </w:rPr>
        <w:t>peirasmos</w:t>
      </w:r>
      <w:proofErr w:type="spellEnd"/>
      <w:r w:rsidRPr="00592EE8">
        <w:rPr>
          <w:rFonts w:cstheme="minorHAnsi"/>
          <w:sz w:val="22"/>
          <w:szCs w:val="22"/>
          <w:lang w:val="es-ES"/>
        </w:rPr>
        <w:t xml:space="preserve">"? ¿Las palabras usadas para traducir el término se refieren a experiencias totalmente distintas y separadas? ¿Cómo nos ayudan estas diferentes traducciones a comprender las circunstancias que enfrenta la audiencia original de Santiago? </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lastRenderedPageBreak/>
        <w:t>5. Enumere aquí los diferentes tipos de pruebas que Santiago mencionó en la carta que lleva su nombre.</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6. Según Santiago 3:9, ¿qué tentación es común tanto para los ricos como para los pobres?</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7. Según Santiago, ¿cuál es el propósito de las muchas pruebas que ha sufrido su audiencia?</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8. ¿Qué ejemplo bíblico da la lección de cómo Dios probó a Su pueblo en el pasado?</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9. Según Dr. Keene, ¿cuál es el contexto en que crecemos en madurez cristiana?</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10. ¿Qué quiere decir Santiago cuando habla de los creyentes como “perfectos y cabales”?</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11. ¿El sufrimiento debe tomarse como una señal de que Dios no está con nosotros?</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12. Si nos falta sabiduría, ¿qué nos dice Santiago que hagamos?</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13. Para Santiago, ¿qué significa pedir algo "con fe"?</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14. Según Santiago, ¿qué significa ser "de doble ánimo"?</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15. ¿Dios tiene control sobre todas las pruebas, retos y tentaciones?</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p>
    <w:p w:rsidR="00592EE8" w:rsidRPr="00592EE8" w:rsidRDefault="00FA636D" w:rsidP="00592EE8">
      <w:pPr>
        <w:tabs>
          <w:tab w:val="clear" w:pos="432"/>
        </w:tabs>
        <w:ind w:left="360"/>
        <w:rPr>
          <w:rFonts w:cstheme="minorHAnsi"/>
          <w:sz w:val="22"/>
          <w:szCs w:val="22"/>
          <w:lang w:val="es-ES"/>
        </w:rPr>
      </w:pPr>
      <w:r>
        <w:rPr>
          <w:rFonts w:cstheme="minorHAnsi"/>
          <w:sz w:val="22"/>
          <w:szCs w:val="22"/>
          <w:lang w:val="es-ES"/>
        </w:rPr>
        <w:t>PREGUNTAS DE REFLEXIÓN Y APLICACIÓN</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1. ¿Ha experimentado un momento de prueba especial en su vida? ¿Cómo le cambió</w:t>
      </w:r>
      <w:r w:rsidR="002A696B">
        <w:rPr>
          <w:rFonts w:cstheme="minorHAnsi"/>
          <w:sz w:val="22"/>
          <w:szCs w:val="22"/>
          <w:lang w:val="es-ES"/>
        </w:rPr>
        <w:t xml:space="preserve"> esa experiencia</w:t>
      </w:r>
      <w:r w:rsidRPr="00592EE8">
        <w:rPr>
          <w:rFonts w:cstheme="minorHAnsi"/>
          <w:sz w:val="22"/>
          <w:szCs w:val="22"/>
          <w:lang w:val="es-ES"/>
        </w:rPr>
        <w:t>?</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2. ¿Cómo le habría ayudado la sabiduría reflexiva durante ese tiempo?</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3. ¿Cómo respondería a alguien que culpa a Dios por las situaciones difíciles en su vida?</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p>
    <w:p w:rsidR="00592EE8" w:rsidRDefault="00592EE8">
      <w:pPr>
        <w:tabs>
          <w:tab w:val="clear" w:pos="432"/>
        </w:tabs>
        <w:ind w:left="360"/>
        <w:rPr>
          <w:rFonts w:cstheme="minorHAnsi"/>
          <w:sz w:val="22"/>
          <w:szCs w:val="22"/>
          <w:lang w:val="es-ES"/>
        </w:rPr>
      </w:pPr>
      <w:r>
        <w:rPr>
          <w:rFonts w:cstheme="minorHAnsi"/>
          <w:sz w:val="22"/>
          <w:szCs w:val="22"/>
          <w:lang w:val="es-ES"/>
        </w:rPr>
        <w:br w:type="page"/>
      </w: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lastRenderedPageBreak/>
        <w:t>**********************************</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 xml:space="preserve">LA EPÍSTOLA DE SANTIAGO  </w:t>
      </w: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GUÍA DE ESTUDIO 2.2</w:t>
      </w: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Lección 2: Dos Caminos de Sabiduría</w:t>
      </w: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Sección 2: Sabiduría Práctica</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ESQUMA PARA NOTAS</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II. Sabiduría Práctica</w:t>
      </w:r>
      <w:r w:rsidRPr="00592EE8">
        <w:rPr>
          <w:rFonts w:cstheme="minorHAnsi"/>
          <w:sz w:val="22"/>
          <w:szCs w:val="22"/>
          <w:lang w:val="es-ES"/>
        </w:rPr>
        <w:tab/>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A. Necesidad</w:t>
      </w:r>
      <w:r w:rsidRPr="00592EE8">
        <w:rPr>
          <w:rFonts w:cstheme="minorHAnsi"/>
          <w:sz w:val="22"/>
          <w:szCs w:val="22"/>
          <w:lang w:val="es-ES"/>
        </w:rPr>
        <w:tab/>
      </w:r>
      <w:r w:rsidRPr="00592EE8">
        <w:rPr>
          <w:rFonts w:cstheme="minorHAnsi"/>
          <w:sz w:val="22"/>
          <w:szCs w:val="22"/>
          <w:lang w:val="es-ES"/>
        </w:rPr>
        <w:tab/>
      </w: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 xml:space="preserve">  </w:t>
      </w: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 xml:space="preserve">  1. Sabiduría Terrenal </w:t>
      </w:r>
      <w:r w:rsidRPr="00592EE8">
        <w:rPr>
          <w:rFonts w:cstheme="minorHAnsi"/>
          <w:sz w:val="22"/>
          <w:szCs w:val="22"/>
          <w:lang w:val="es-ES"/>
        </w:rPr>
        <w:tab/>
      </w:r>
      <w:r w:rsidRPr="00592EE8">
        <w:rPr>
          <w:rFonts w:cstheme="minorHAnsi"/>
          <w:sz w:val="22"/>
          <w:szCs w:val="22"/>
          <w:lang w:val="es-ES"/>
        </w:rPr>
        <w:tab/>
      </w:r>
      <w:r w:rsidRPr="00592EE8">
        <w:rPr>
          <w:rFonts w:cstheme="minorHAnsi"/>
          <w:sz w:val="22"/>
          <w:szCs w:val="22"/>
          <w:lang w:val="es-ES"/>
        </w:rPr>
        <w:tab/>
      </w: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 xml:space="preserve">  </w:t>
      </w: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 xml:space="preserve">  2. Sabiduría Celestial</w:t>
      </w:r>
      <w:r w:rsidRPr="00592EE8">
        <w:rPr>
          <w:rFonts w:cstheme="minorHAnsi"/>
          <w:sz w:val="22"/>
          <w:szCs w:val="22"/>
          <w:lang w:val="es-ES"/>
        </w:rPr>
        <w:tab/>
      </w:r>
      <w:r w:rsidRPr="00592EE8">
        <w:rPr>
          <w:rFonts w:cstheme="minorHAnsi"/>
          <w:sz w:val="22"/>
          <w:szCs w:val="22"/>
          <w:lang w:val="es-ES"/>
        </w:rPr>
        <w:tab/>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B. Guía</w:t>
      </w:r>
      <w:r w:rsidRPr="00592EE8">
        <w:rPr>
          <w:rFonts w:cstheme="minorHAnsi"/>
          <w:sz w:val="22"/>
          <w:szCs w:val="22"/>
          <w:lang w:val="es-ES"/>
        </w:rPr>
        <w:tab/>
      </w:r>
      <w:r w:rsidRPr="00592EE8">
        <w:rPr>
          <w:rFonts w:cstheme="minorHAnsi"/>
          <w:sz w:val="22"/>
          <w:szCs w:val="22"/>
          <w:lang w:val="es-ES"/>
        </w:rPr>
        <w:tab/>
      </w:r>
      <w:r w:rsidRPr="00592EE8">
        <w:rPr>
          <w:rFonts w:cstheme="minorHAnsi"/>
          <w:sz w:val="22"/>
          <w:szCs w:val="22"/>
          <w:lang w:val="es-ES"/>
        </w:rPr>
        <w:tab/>
      </w:r>
      <w:r w:rsidRPr="00592EE8">
        <w:rPr>
          <w:rFonts w:cstheme="minorHAnsi"/>
          <w:sz w:val="22"/>
          <w:szCs w:val="22"/>
          <w:lang w:val="es-ES"/>
        </w:rPr>
        <w:tab/>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 xml:space="preserve">  1. Estándar de la Ley de Dios</w:t>
      </w:r>
      <w:r w:rsidRPr="00592EE8">
        <w:rPr>
          <w:rFonts w:cstheme="minorHAnsi"/>
          <w:sz w:val="22"/>
          <w:szCs w:val="22"/>
          <w:lang w:val="es-ES"/>
        </w:rPr>
        <w:tab/>
      </w:r>
      <w:r w:rsidRPr="00592EE8">
        <w:rPr>
          <w:rFonts w:cstheme="minorHAnsi"/>
          <w:sz w:val="22"/>
          <w:szCs w:val="22"/>
          <w:lang w:val="es-ES"/>
        </w:rPr>
        <w:tab/>
      </w:r>
      <w:r w:rsidRPr="00592EE8">
        <w:rPr>
          <w:rFonts w:cstheme="minorHAnsi"/>
          <w:sz w:val="22"/>
          <w:szCs w:val="22"/>
          <w:lang w:val="es-ES"/>
        </w:rPr>
        <w:tab/>
      </w:r>
      <w:r w:rsidRPr="00592EE8">
        <w:rPr>
          <w:rFonts w:cstheme="minorHAnsi"/>
          <w:sz w:val="22"/>
          <w:szCs w:val="22"/>
          <w:lang w:val="es-ES"/>
        </w:rPr>
        <w:tab/>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 xml:space="preserve">  2. Prioridades de la Ley de Dios</w:t>
      </w:r>
      <w:r w:rsidRPr="00592EE8">
        <w:rPr>
          <w:rFonts w:cstheme="minorHAnsi"/>
          <w:sz w:val="22"/>
          <w:szCs w:val="22"/>
          <w:lang w:val="es-ES"/>
        </w:rPr>
        <w:tab/>
      </w:r>
      <w:r w:rsidRPr="00592EE8">
        <w:rPr>
          <w:rFonts w:cstheme="minorHAnsi"/>
          <w:sz w:val="22"/>
          <w:szCs w:val="22"/>
          <w:lang w:val="es-ES"/>
        </w:rPr>
        <w:tab/>
      </w:r>
      <w:r w:rsidRPr="00592EE8">
        <w:rPr>
          <w:rFonts w:cstheme="minorHAnsi"/>
          <w:sz w:val="22"/>
          <w:szCs w:val="22"/>
          <w:lang w:val="es-ES"/>
        </w:rPr>
        <w:tab/>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C. Fe</w:t>
      </w:r>
      <w:r w:rsidRPr="00592EE8">
        <w:rPr>
          <w:rFonts w:cstheme="minorHAnsi"/>
          <w:sz w:val="22"/>
          <w:szCs w:val="22"/>
          <w:lang w:val="es-ES"/>
        </w:rPr>
        <w:tab/>
      </w:r>
      <w:r w:rsidRPr="00592EE8">
        <w:rPr>
          <w:rFonts w:cstheme="minorHAnsi"/>
          <w:sz w:val="22"/>
          <w:szCs w:val="22"/>
          <w:lang w:val="es-ES"/>
        </w:rPr>
        <w:tab/>
      </w:r>
      <w:r w:rsidRPr="00592EE8">
        <w:rPr>
          <w:rFonts w:cstheme="minorHAnsi"/>
          <w:sz w:val="22"/>
          <w:szCs w:val="22"/>
          <w:lang w:val="es-ES"/>
        </w:rPr>
        <w:tab/>
      </w:r>
      <w:r w:rsidRPr="00592EE8">
        <w:rPr>
          <w:rFonts w:cstheme="minorHAnsi"/>
          <w:sz w:val="22"/>
          <w:szCs w:val="22"/>
          <w:lang w:val="es-ES"/>
        </w:rPr>
        <w:tab/>
      </w:r>
      <w:r w:rsidRPr="00592EE8">
        <w:rPr>
          <w:rFonts w:cstheme="minorHAnsi"/>
          <w:sz w:val="22"/>
          <w:szCs w:val="22"/>
          <w:lang w:val="es-ES"/>
        </w:rPr>
        <w:tab/>
      </w:r>
      <w:r w:rsidRPr="00592EE8">
        <w:rPr>
          <w:rFonts w:cstheme="minorHAnsi"/>
          <w:sz w:val="22"/>
          <w:szCs w:val="22"/>
          <w:lang w:val="es-ES"/>
        </w:rPr>
        <w:tab/>
      </w:r>
      <w:r w:rsidRPr="00592EE8">
        <w:rPr>
          <w:rFonts w:cstheme="minorHAnsi"/>
          <w:sz w:val="22"/>
          <w:szCs w:val="22"/>
          <w:lang w:val="es-ES"/>
        </w:rPr>
        <w:tab/>
      </w:r>
      <w:r w:rsidRPr="00592EE8">
        <w:rPr>
          <w:rFonts w:cstheme="minorHAnsi"/>
          <w:sz w:val="22"/>
          <w:szCs w:val="22"/>
          <w:lang w:val="es-ES"/>
        </w:rPr>
        <w:tab/>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 xml:space="preserve">  1. Fe y Obras</w:t>
      </w:r>
      <w:r w:rsidRPr="00592EE8">
        <w:rPr>
          <w:rFonts w:cstheme="minorHAnsi"/>
          <w:sz w:val="22"/>
          <w:szCs w:val="22"/>
          <w:lang w:val="es-ES"/>
        </w:rPr>
        <w:tab/>
      </w:r>
      <w:r w:rsidRPr="00592EE8">
        <w:rPr>
          <w:rFonts w:cstheme="minorHAnsi"/>
          <w:sz w:val="22"/>
          <w:szCs w:val="22"/>
          <w:lang w:val="es-ES"/>
        </w:rPr>
        <w:tab/>
      </w:r>
      <w:r w:rsidRPr="00592EE8">
        <w:rPr>
          <w:rFonts w:cstheme="minorHAnsi"/>
          <w:sz w:val="22"/>
          <w:szCs w:val="22"/>
          <w:lang w:val="es-ES"/>
        </w:rPr>
        <w:tab/>
      </w:r>
      <w:r w:rsidRPr="00592EE8">
        <w:rPr>
          <w:rFonts w:cstheme="minorHAnsi"/>
          <w:sz w:val="22"/>
          <w:szCs w:val="22"/>
          <w:lang w:val="es-ES"/>
        </w:rPr>
        <w:tab/>
      </w:r>
      <w:r w:rsidRPr="00592EE8">
        <w:rPr>
          <w:rFonts w:cstheme="minorHAnsi"/>
          <w:sz w:val="22"/>
          <w:szCs w:val="22"/>
          <w:lang w:val="es-ES"/>
        </w:rPr>
        <w:tab/>
      </w:r>
      <w:r w:rsidRPr="00592EE8">
        <w:rPr>
          <w:rFonts w:cstheme="minorHAnsi"/>
          <w:sz w:val="22"/>
          <w:szCs w:val="22"/>
          <w:lang w:val="es-ES"/>
        </w:rPr>
        <w:tab/>
      </w:r>
      <w:r w:rsidRPr="00592EE8">
        <w:rPr>
          <w:rFonts w:cstheme="minorHAnsi"/>
          <w:sz w:val="22"/>
          <w:szCs w:val="22"/>
          <w:lang w:val="es-ES"/>
        </w:rPr>
        <w:tab/>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 xml:space="preserve">  2. Fe y Justificación</w:t>
      </w:r>
      <w:r w:rsidRPr="00592EE8">
        <w:rPr>
          <w:rFonts w:cstheme="minorHAnsi"/>
          <w:sz w:val="22"/>
          <w:szCs w:val="22"/>
          <w:lang w:val="es-ES"/>
        </w:rPr>
        <w:tab/>
      </w:r>
      <w:r w:rsidRPr="00592EE8">
        <w:rPr>
          <w:rFonts w:cstheme="minorHAnsi"/>
          <w:sz w:val="22"/>
          <w:szCs w:val="22"/>
          <w:lang w:val="es-ES"/>
        </w:rPr>
        <w:tab/>
      </w:r>
      <w:r w:rsidRPr="00592EE8">
        <w:rPr>
          <w:rFonts w:cstheme="minorHAnsi"/>
          <w:sz w:val="22"/>
          <w:szCs w:val="22"/>
          <w:lang w:val="es-ES"/>
        </w:rPr>
        <w:tab/>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Conclusión</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PREGUNTAS DE REPASO</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 xml:space="preserve">1. Según Santiago 3:13, ¿quién es el “sabio y entendido”? </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 xml:space="preserve">2. ¿Cómo describe Santiago la “sabiduría terrenal”? </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3. ¿Cómo describe Santiago la “sabiduría celestial”?</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4. ¿Cómo describe Santiago la ley de Dios?</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5. ¿Qué principio ético está violando cuando alguien practica el favoritismo, la “acepción de personas”?</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6. Según Santiago, ¿qué es la “religión pura”?</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lastRenderedPageBreak/>
        <w:t>7. ¿Por qué no es suficiente creer el “</w:t>
      </w:r>
      <w:proofErr w:type="spellStart"/>
      <w:r w:rsidRPr="00592EE8">
        <w:rPr>
          <w:rFonts w:cstheme="minorHAnsi"/>
          <w:sz w:val="22"/>
          <w:szCs w:val="22"/>
          <w:lang w:val="es-ES"/>
        </w:rPr>
        <w:t>Shemá</w:t>
      </w:r>
      <w:proofErr w:type="spellEnd"/>
      <w:r w:rsidRPr="00592EE8">
        <w:rPr>
          <w:rFonts w:cstheme="minorHAnsi"/>
          <w:sz w:val="22"/>
          <w:szCs w:val="22"/>
          <w:lang w:val="es-ES"/>
        </w:rPr>
        <w:t xml:space="preserve">” para ser salvo? (“Oye, Israel: Jehová nuestro Dios, Jehová uno es”.)   </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8. ¿Cuáles son las diferentes traducciones de la palabra en griego “</w:t>
      </w:r>
      <w:proofErr w:type="spellStart"/>
      <w:r w:rsidRPr="00592EE8">
        <w:rPr>
          <w:rFonts w:cstheme="minorHAnsi"/>
          <w:sz w:val="22"/>
          <w:szCs w:val="22"/>
          <w:lang w:val="es-ES"/>
        </w:rPr>
        <w:t>dikaoo</w:t>
      </w:r>
      <w:proofErr w:type="spellEnd"/>
      <w:r w:rsidRPr="00592EE8">
        <w:rPr>
          <w:rFonts w:cstheme="minorHAnsi"/>
          <w:sz w:val="22"/>
          <w:szCs w:val="22"/>
          <w:lang w:val="es-ES"/>
        </w:rPr>
        <w:t>”? ¿Cómo usa Pablo normalmente el término? ¿Cómo usa Santiago el término en Santiago 2:21-24?</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 xml:space="preserve">9. ¿Cómo resuelve la lección la aparente contradicción entre la enseñanza de Pablo acerca de la justificación por fe y la enseñanza de Santiago acerca de la justificación por obras? </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10. Resuma la enseñanza de Santiago acerca de la relación entre la fe, las buenas obras, y la salvación.</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p>
    <w:p w:rsidR="00592EE8" w:rsidRPr="00592EE8" w:rsidRDefault="00FA636D" w:rsidP="00592EE8">
      <w:pPr>
        <w:tabs>
          <w:tab w:val="clear" w:pos="432"/>
        </w:tabs>
        <w:ind w:left="360"/>
        <w:rPr>
          <w:rFonts w:cstheme="minorHAnsi"/>
          <w:sz w:val="22"/>
          <w:szCs w:val="22"/>
          <w:lang w:val="es-ES"/>
        </w:rPr>
      </w:pPr>
      <w:r>
        <w:rPr>
          <w:rFonts w:cstheme="minorHAnsi"/>
          <w:sz w:val="22"/>
          <w:szCs w:val="22"/>
          <w:lang w:val="es-ES"/>
        </w:rPr>
        <w:t>PREGUNTAS DE REFLEXIÓN Y APLICACIÓN</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1. ¿Alguna vez su iglesia o su ministerio ha experimentado una división? ¿Qué métodos ayudaron a resolver el conflicto?</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2. Santiago nos dice que la ley da libert</w:t>
      </w:r>
      <w:r w:rsidR="002A696B">
        <w:rPr>
          <w:rFonts w:cstheme="minorHAnsi"/>
          <w:sz w:val="22"/>
          <w:szCs w:val="22"/>
          <w:lang w:val="es-ES"/>
        </w:rPr>
        <w:t xml:space="preserve">ad. ¿Cómo puede </w:t>
      </w:r>
      <w:r w:rsidRPr="00592EE8">
        <w:rPr>
          <w:rFonts w:cstheme="minorHAnsi"/>
          <w:sz w:val="22"/>
          <w:szCs w:val="22"/>
          <w:lang w:val="es-ES"/>
        </w:rPr>
        <w:t>la ley de Dios proporcionar libertad?</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3. ¿Alguna vez ha pensado que podría minimizar la importancia de la obediencia, debido a la doctrina de justificación de Pablo? ¿Por qué?</w:t>
      </w:r>
    </w:p>
    <w:p w:rsidR="00592EE8" w:rsidRPr="00592EE8" w:rsidRDefault="00CC73BD" w:rsidP="00CC73BD">
      <w:pPr>
        <w:tabs>
          <w:tab w:val="clear" w:pos="432"/>
          <w:tab w:val="left" w:pos="3851"/>
        </w:tabs>
        <w:ind w:left="360"/>
        <w:rPr>
          <w:rFonts w:cstheme="minorHAnsi"/>
          <w:sz w:val="22"/>
          <w:szCs w:val="22"/>
          <w:lang w:val="es-ES"/>
        </w:rPr>
      </w:pPr>
      <w:r>
        <w:rPr>
          <w:rFonts w:cstheme="minorHAnsi"/>
          <w:sz w:val="22"/>
          <w:szCs w:val="22"/>
          <w:lang w:val="es-ES"/>
        </w:rPr>
        <w:tab/>
      </w: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4. Después de leer Santiago y ver la lección dos de este curso, ¿dirí</w:t>
      </w:r>
      <w:r w:rsidR="002A696B">
        <w:rPr>
          <w:rFonts w:cstheme="minorHAnsi"/>
          <w:sz w:val="22"/>
          <w:szCs w:val="22"/>
          <w:lang w:val="es-ES"/>
        </w:rPr>
        <w:t xml:space="preserve">a usted que su vida está caracterizada </w:t>
      </w:r>
      <w:r w:rsidRPr="00592EE8">
        <w:rPr>
          <w:rFonts w:cstheme="minorHAnsi"/>
          <w:sz w:val="22"/>
          <w:szCs w:val="22"/>
          <w:lang w:val="es-ES"/>
        </w:rPr>
        <w:t>por la sabiduría?</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5. Compare Santiago 1:3-4 con Deuteronomio 8:2. ¿Cómo podrían estos pasajes juntos ayudar a entender las "pruebas" en su propia vida?</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6. Santiago destaca la distinción entre la sabiduría celestial y la sabiduría terrenal. ¿En cuál de esos dos confía más para tomar decisiones?</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7. ¿Está satisfecho con la respuesta a la aparente contradicción entre la enseñanza de Pablo acerca de la justificación por fe y la enseñanza de Santiago acerca de la justificación por obras? ¿Le ayuda? ¿Tiene dudas? ¿Tiene otra interpretación?</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r w:rsidRPr="00592EE8">
        <w:rPr>
          <w:rFonts w:cstheme="minorHAnsi"/>
          <w:sz w:val="22"/>
          <w:szCs w:val="22"/>
          <w:lang w:val="es-ES"/>
        </w:rPr>
        <w:t>8. ¿Hay algo en este estudio sobre la Epístola de Santiago que le ha llamado la atención? ¿Aprendió algo nuevo? Explique qué significa para usted personalmente.</w:t>
      </w:r>
    </w:p>
    <w:p w:rsidR="00592EE8" w:rsidRPr="00592EE8" w:rsidRDefault="00592EE8" w:rsidP="00592EE8">
      <w:pPr>
        <w:tabs>
          <w:tab w:val="clear" w:pos="432"/>
        </w:tabs>
        <w:ind w:left="360"/>
        <w:rPr>
          <w:rFonts w:cstheme="minorHAnsi"/>
          <w:sz w:val="22"/>
          <w:szCs w:val="22"/>
          <w:lang w:val="es-ES"/>
        </w:rPr>
      </w:pPr>
    </w:p>
    <w:p w:rsidR="00592EE8" w:rsidRPr="00592EE8" w:rsidRDefault="00592EE8" w:rsidP="00592EE8">
      <w:pPr>
        <w:tabs>
          <w:tab w:val="clear" w:pos="432"/>
        </w:tabs>
        <w:ind w:left="360"/>
        <w:rPr>
          <w:rFonts w:cstheme="minorHAnsi"/>
          <w:sz w:val="22"/>
          <w:szCs w:val="22"/>
          <w:lang w:val="es-ES"/>
        </w:rPr>
      </w:pPr>
    </w:p>
    <w:p w:rsidR="00CC73BD" w:rsidRPr="00D803CF" w:rsidRDefault="00CC73BD" w:rsidP="00CC73BD">
      <w:pPr>
        <w:tabs>
          <w:tab w:val="clear" w:pos="432"/>
        </w:tabs>
        <w:ind w:left="360"/>
        <w:rPr>
          <w:rFonts w:cstheme="minorHAnsi"/>
          <w:szCs w:val="20"/>
          <w:lang w:val="es-ES"/>
        </w:rPr>
      </w:pPr>
    </w:p>
    <w:p w:rsidR="00CC73BD" w:rsidRDefault="00CC73BD" w:rsidP="00CC73BD">
      <w:pPr>
        <w:tabs>
          <w:tab w:val="clear" w:pos="432"/>
        </w:tabs>
        <w:ind w:left="360"/>
        <w:rPr>
          <w:rFonts w:cstheme="minorHAnsi"/>
          <w:szCs w:val="20"/>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39" type="#_x0000_t202" style="width:473.75pt;height:57.6pt;mso-position-horizontal-relative:char;mso-position-vertical-relative:line;mso-width-relative:margin;mso-height-relative:margin">
            <v:textbox>
              <w:txbxContent>
                <w:p w:rsidR="00CC73BD" w:rsidRPr="00E51D82" w:rsidRDefault="00CC73BD" w:rsidP="00CC73BD">
                  <w:pPr>
                    <w:rPr>
                      <w:szCs w:val="20"/>
                      <w:lang w:val="es-ES"/>
                    </w:rPr>
                  </w:pPr>
                  <w:r>
                    <w:rPr>
                      <w:szCs w:val="20"/>
                      <w:lang w:val="es-ES"/>
                    </w:rPr>
                    <w:t>© 2018 por</w:t>
                  </w:r>
                  <w:r w:rsidRPr="00E51D82">
                    <w:rPr>
                      <w:szCs w:val="20"/>
                      <w:lang w:val="es-ES"/>
                    </w:rPr>
                    <w:t xml:space="preserve"> </w:t>
                  </w:r>
                  <w:proofErr w:type="spellStart"/>
                  <w:r w:rsidRPr="00E51D82">
                    <w:rPr>
                      <w:szCs w:val="20"/>
                      <w:lang w:val="es-ES"/>
                    </w:rPr>
                    <w:t>Third</w:t>
                  </w:r>
                  <w:proofErr w:type="spellEnd"/>
                  <w:r w:rsidRPr="00E51D82">
                    <w:rPr>
                      <w:szCs w:val="20"/>
                      <w:lang w:val="es-ES"/>
                    </w:rPr>
                    <w:t xml:space="preserve"> Millennium </w:t>
                  </w:r>
                  <w:proofErr w:type="spellStart"/>
                  <w:r w:rsidRPr="00E51D82">
                    <w:rPr>
                      <w:szCs w:val="20"/>
                      <w:lang w:val="es-ES"/>
                    </w:rPr>
                    <w:t>Ministries</w:t>
                  </w:r>
                  <w:proofErr w:type="spellEnd"/>
                  <w:r>
                    <w:rPr>
                      <w:szCs w:val="20"/>
                      <w:lang w:val="es-ES"/>
                    </w:rPr>
                    <w:t xml:space="preserve">. </w:t>
                  </w:r>
                  <w:r w:rsidRPr="00E51D82">
                    <w:rPr>
                      <w:szCs w:val="20"/>
                      <w:lang w:val="es-ES"/>
                    </w:rPr>
                    <w:t xml:space="preserve">Todos los derechos reservados. Ninguna parte de esta publicación puede reproducirse de ninguna forma ni por ningún medio con fines de lucro, excepto en citas breves para fines de análisis, comentario o estudios académicos, sin el permiso escrito del editor, </w:t>
                  </w:r>
                  <w:proofErr w:type="spellStart"/>
                  <w:r w:rsidRPr="00E51D82">
                    <w:rPr>
                      <w:szCs w:val="20"/>
                      <w:lang w:val="es-ES"/>
                    </w:rPr>
                    <w:t>Third</w:t>
                  </w:r>
                  <w:proofErr w:type="spellEnd"/>
                  <w:r w:rsidRPr="00E51D82">
                    <w:rPr>
                      <w:szCs w:val="20"/>
                      <w:lang w:val="es-ES"/>
                    </w:rPr>
                    <w:t xml:space="preserve"> Millennium </w:t>
                  </w:r>
                  <w:proofErr w:type="spellStart"/>
                  <w:r w:rsidRPr="00E51D82">
                    <w:rPr>
                      <w:szCs w:val="20"/>
                      <w:lang w:val="es-ES"/>
                    </w:rPr>
                    <w:t>Ministries</w:t>
                  </w:r>
                  <w:proofErr w:type="spellEnd"/>
                  <w:r w:rsidRPr="00E51D82">
                    <w:rPr>
                      <w:szCs w:val="20"/>
                      <w:lang w:val="es-ES"/>
                    </w:rPr>
                    <w:t xml:space="preserve">, Inc., 316 Live </w:t>
                  </w:r>
                  <w:proofErr w:type="spellStart"/>
                  <w:r w:rsidRPr="00E51D82">
                    <w:rPr>
                      <w:szCs w:val="20"/>
                      <w:lang w:val="es-ES"/>
                    </w:rPr>
                    <w:t>Oaks</w:t>
                  </w:r>
                  <w:proofErr w:type="spellEnd"/>
                  <w:r w:rsidRPr="00E51D82">
                    <w:rPr>
                      <w:szCs w:val="20"/>
                      <w:lang w:val="es-ES"/>
                    </w:rPr>
                    <w:t xml:space="preserve">. Boulevard, </w:t>
                  </w:r>
                  <w:proofErr w:type="spellStart"/>
                  <w:r w:rsidRPr="00E51D82">
                    <w:rPr>
                      <w:szCs w:val="20"/>
                      <w:lang w:val="es-ES"/>
                    </w:rPr>
                    <w:t>Casselberry</w:t>
                  </w:r>
                  <w:proofErr w:type="spellEnd"/>
                  <w:r w:rsidRPr="00E51D82">
                    <w:rPr>
                      <w:szCs w:val="20"/>
                      <w:lang w:val="es-ES"/>
                    </w:rPr>
                    <w:t>, FL 32707 EE. UU.</w:t>
                  </w:r>
                </w:p>
                <w:p w:rsidR="00CC73BD" w:rsidRPr="00E51D82" w:rsidRDefault="00CC73BD" w:rsidP="00CC73BD">
                  <w:pPr>
                    <w:rPr>
                      <w:szCs w:val="20"/>
                    </w:rPr>
                  </w:pPr>
                </w:p>
              </w:txbxContent>
            </v:textbox>
            <w10:wrap type="none"/>
            <w10:anchorlock/>
          </v:shape>
        </w:pict>
      </w:r>
    </w:p>
    <w:p w:rsidR="00CC73BD" w:rsidRDefault="00CC73BD" w:rsidP="00CC73BD">
      <w:pPr>
        <w:pStyle w:val="NoSpacing"/>
        <w:rPr>
          <w:lang w:val="es-ES"/>
        </w:rPr>
      </w:pPr>
    </w:p>
    <w:p w:rsidR="00592EE8" w:rsidRDefault="00592EE8" w:rsidP="003F4A12">
      <w:pPr>
        <w:tabs>
          <w:tab w:val="clear" w:pos="432"/>
        </w:tabs>
        <w:ind w:left="360"/>
        <w:rPr>
          <w:rFonts w:cstheme="minorHAnsi"/>
          <w:szCs w:val="20"/>
          <w:lang w:val="es-ES"/>
        </w:rPr>
      </w:pPr>
    </w:p>
    <w:sectPr w:rsidR="00592EE8" w:rsidSect="00DC655E">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E63" w:rsidRDefault="006D1E63" w:rsidP="00197B04">
      <w:r>
        <w:separator/>
      </w:r>
    </w:p>
  </w:endnote>
  <w:endnote w:type="continuationSeparator" w:id="0">
    <w:p w:rsidR="006D1E63" w:rsidRDefault="006D1E63" w:rsidP="00197B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icrosoft JhengHei Light"/>
    <w:charset w:val="80"/>
    <w:family w:val="swiss"/>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3F4A12" w:rsidRDefault="00B36B2F">
        <w:pPr>
          <w:pStyle w:val="Footer"/>
          <w:jc w:val="center"/>
        </w:pPr>
        <w:fldSimple w:instr=" PAGE   \* MERGEFORMAT ">
          <w:r w:rsidR="00CC73BD">
            <w:rPr>
              <w:noProof/>
            </w:rPr>
            <w:t>2</w:t>
          </w:r>
        </w:fldSimple>
      </w:p>
      <w:p w:rsidR="003F4A12" w:rsidRPr="00197B04" w:rsidRDefault="003F4A12" w:rsidP="00197B04">
        <w:pPr>
          <w:pStyle w:val="Footer"/>
          <w:jc w:val="center"/>
          <w:rPr>
            <w:lang w:val="es-ES"/>
          </w:rPr>
        </w:pPr>
        <w:r w:rsidRPr="00197B04">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E63" w:rsidRDefault="006D1E63" w:rsidP="00197B04">
      <w:r>
        <w:separator/>
      </w:r>
    </w:p>
  </w:footnote>
  <w:footnote w:type="continuationSeparator" w:id="0">
    <w:p w:rsidR="006D1E63" w:rsidRDefault="006D1E63" w:rsidP="00197B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D6EAE6"/>
    <w:lvl w:ilvl="0">
      <w:start w:val="1"/>
      <w:numFmt w:val="decimal"/>
      <w:lvlText w:val="%1."/>
      <w:lvlJc w:val="left"/>
      <w:pPr>
        <w:tabs>
          <w:tab w:val="num" w:pos="1800"/>
        </w:tabs>
        <w:ind w:left="1800" w:hanging="360"/>
      </w:pPr>
    </w:lvl>
  </w:abstractNum>
  <w:abstractNum w:abstractNumId="1">
    <w:nsid w:val="FFFFFF7D"/>
    <w:multiLevelType w:val="singleLevel"/>
    <w:tmpl w:val="9618C522"/>
    <w:lvl w:ilvl="0">
      <w:start w:val="1"/>
      <w:numFmt w:val="decimal"/>
      <w:lvlText w:val="%1."/>
      <w:lvlJc w:val="left"/>
      <w:pPr>
        <w:tabs>
          <w:tab w:val="num" w:pos="1440"/>
        </w:tabs>
        <w:ind w:left="1440" w:hanging="360"/>
      </w:pPr>
    </w:lvl>
  </w:abstractNum>
  <w:abstractNum w:abstractNumId="2">
    <w:nsid w:val="FFFFFF7E"/>
    <w:multiLevelType w:val="singleLevel"/>
    <w:tmpl w:val="B122DD84"/>
    <w:lvl w:ilvl="0">
      <w:start w:val="1"/>
      <w:numFmt w:val="decimal"/>
      <w:lvlText w:val="%1."/>
      <w:lvlJc w:val="left"/>
      <w:pPr>
        <w:tabs>
          <w:tab w:val="num" w:pos="1080"/>
        </w:tabs>
        <w:ind w:left="1080" w:hanging="360"/>
      </w:pPr>
    </w:lvl>
  </w:abstractNum>
  <w:abstractNum w:abstractNumId="3">
    <w:nsid w:val="FFFFFF7F"/>
    <w:multiLevelType w:val="singleLevel"/>
    <w:tmpl w:val="7DDA9DE4"/>
    <w:lvl w:ilvl="0">
      <w:start w:val="1"/>
      <w:numFmt w:val="decimal"/>
      <w:lvlText w:val="%1."/>
      <w:lvlJc w:val="left"/>
      <w:pPr>
        <w:tabs>
          <w:tab w:val="num" w:pos="720"/>
        </w:tabs>
        <w:ind w:left="720" w:hanging="360"/>
      </w:pPr>
    </w:lvl>
  </w:abstractNum>
  <w:abstractNum w:abstractNumId="4">
    <w:nsid w:val="FFFFFF80"/>
    <w:multiLevelType w:val="singleLevel"/>
    <w:tmpl w:val="0DA245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F8BF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639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7A4A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60ED9E"/>
    <w:lvl w:ilvl="0">
      <w:start w:val="1"/>
      <w:numFmt w:val="decimal"/>
      <w:lvlText w:val="%1."/>
      <w:lvlJc w:val="left"/>
      <w:pPr>
        <w:tabs>
          <w:tab w:val="num" w:pos="360"/>
        </w:tabs>
        <w:ind w:left="360" w:hanging="360"/>
      </w:pPr>
    </w:lvl>
  </w:abstractNum>
  <w:abstractNum w:abstractNumId="9">
    <w:nsid w:val="FFFFFF89"/>
    <w:multiLevelType w:val="singleLevel"/>
    <w:tmpl w:val="3E98A886"/>
    <w:lvl w:ilvl="0">
      <w:start w:val="1"/>
      <w:numFmt w:val="bullet"/>
      <w:lvlText w:val=""/>
      <w:lvlJc w:val="left"/>
      <w:pPr>
        <w:tabs>
          <w:tab w:val="num" w:pos="360"/>
        </w:tabs>
        <w:ind w:left="360" w:hanging="360"/>
      </w:pPr>
      <w:rPr>
        <w:rFonts w:ascii="Symbol" w:hAnsi="Symbol" w:hint="default"/>
      </w:rPr>
    </w:lvl>
  </w:abstractNum>
  <w:abstractNum w:abstractNumId="10">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07EFE"/>
    <w:multiLevelType w:val="hybridMultilevel"/>
    <w:tmpl w:val="D85E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E747B"/>
    <w:multiLevelType w:val="hybridMultilevel"/>
    <w:tmpl w:val="C0EEE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BC0C6D"/>
    <w:multiLevelType w:val="hybridMultilevel"/>
    <w:tmpl w:val="EA44E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7E7910"/>
    <w:multiLevelType w:val="hybridMultilevel"/>
    <w:tmpl w:val="41F25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20">
    <w:nsid w:val="69B93A47"/>
    <w:multiLevelType w:val="hybridMultilevel"/>
    <w:tmpl w:val="AC944186"/>
    <w:lvl w:ilvl="0" w:tplc="F490E91E">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1"/>
  </w:num>
  <w:num w:numId="3">
    <w:abstractNumId w:val="14"/>
  </w:num>
  <w:num w:numId="4">
    <w:abstractNumId w:val="11"/>
  </w:num>
  <w:num w:numId="5">
    <w:abstractNumId w:val="16"/>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8"/>
  </w:num>
  <w:num w:numId="19">
    <w:abstractNumId w:val="10"/>
  </w:num>
  <w:num w:numId="20">
    <w:abstractNumId w:val="17"/>
  </w:num>
  <w:num w:numId="21">
    <w:abstractNumId w:val="20"/>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A03BB"/>
    <w:rsid w:val="00051A3D"/>
    <w:rsid w:val="00073FF4"/>
    <w:rsid w:val="000931C9"/>
    <w:rsid w:val="000B1AA5"/>
    <w:rsid w:val="000B3996"/>
    <w:rsid w:val="000E2C7D"/>
    <w:rsid w:val="000E7CE9"/>
    <w:rsid w:val="00115135"/>
    <w:rsid w:val="0013169F"/>
    <w:rsid w:val="00197B04"/>
    <w:rsid w:val="001D2887"/>
    <w:rsid w:val="001D7DDE"/>
    <w:rsid w:val="002153FD"/>
    <w:rsid w:val="002302E8"/>
    <w:rsid w:val="00255751"/>
    <w:rsid w:val="002755C5"/>
    <w:rsid w:val="002A03BB"/>
    <w:rsid w:val="002A1CDD"/>
    <w:rsid w:val="002A696B"/>
    <w:rsid w:val="002C4647"/>
    <w:rsid w:val="003237DA"/>
    <w:rsid w:val="00381B6E"/>
    <w:rsid w:val="003822C3"/>
    <w:rsid w:val="003A77E7"/>
    <w:rsid w:val="003E458B"/>
    <w:rsid w:val="003E4D3B"/>
    <w:rsid w:val="003F4A12"/>
    <w:rsid w:val="00414BC2"/>
    <w:rsid w:val="00492C45"/>
    <w:rsid w:val="004A0F62"/>
    <w:rsid w:val="004A696E"/>
    <w:rsid w:val="004C44C6"/>
    <w:rsid w:val="00505957"/>
    <w:rsid w:val="00523E14"/>
    <w:rsid w:val="005414E8"/>
    <w:rsid w:val="005570D0"/>
    <w:rsid w:val="005741DF"/>
    <w:rsid w:val="005928CD"/>
    <w:rsid w:val="00592EE8"/>
    <w:rsid w:val="0059494B"/>
    <w:rsid w:val="00630C86"/>
    <w:rsid w:val="00660B9A"/>
    <w:rsid w:val="006724B4"/>
    <w:rsid w:val="00685197"/>
    <w:rsid w:val="006939F3"/>
    <w:rsid w:val="006D1E63"/>
    <w:rsid w:val="00736993"/>
    <w:rsid w:val="00795B7F"/>
    <w:rsid w:val="007965BB"/>
    <w:rsid w:val="007A433A"/>
    <w:rsid w:val="007A4F9A"/>
    <w:rsid w:val="00814B83"/>
    <w:rsid w:val="00831206"/>
    <w:rsid w:val="00857877"/>
    <w:rsid w:val="008B35C6"/>
    <w:rsid w:val="008B6A5A"/>
    <w:rsid w:val="008C62BD"/>
    <w:rsid w:val="008E4626"/>
    <w:rsid w:val="008E6660"/>
    <w:rsid w:val="0093346E"/>
    <w:rsid w:val="00933DE6"/>
    <w:rsid w:val="00982600"/>
    <w:rsid w:val="00983225"/>
    <w:rsid w:val="009A62C2"/>
    <w:rsid w:val="009B4051"/>
    <w:rsid w:val="009E1BA8"/>
    <w:rsid w:val="00A0495C"/>
    <w:rsid w:val="00AC3366"/>
    <w:rsid w:val="00AD1F81"/>
    <w:rsid w:val="00B15516"/>
    <w:rsid w:val="00B36B2F"/>
    <w:rsid w:val="00B47351"/>
    <w:rsid w:val="00B6736E"/>
    <w:rsid w:val="00B96E60"/>
    <w:rsid w:val="00BE6A4D"/>
    <w:rsid w:val="00C27D6D"/>
    <w:rsid w:val="00C84CEA"/>
    <w:rsid w:val="00CC73BD"/>
    <w:rsid w:val="00CF674A"/>
    <w:rsid w:val="00D0482A"/>
    <w:rsid w:val="00D223B0"/>
    <w:rsid w:val="00D67F82"/>
    <w:rsid w:val="00D86E26"/>
    <w:rsid w:val="00D96328"/>
    <w:rsid w:val="00DA0966"/>
    <w:rsid w:val="00DB493F"/>
    <w:rsid w:val="00DC2694"/>
    <w:rsid w:val="00DC561C"/>
    <w:rsid w:val="00DC655E"/>
    <w:rsid w:val="00E51D82"/>
    <w:rsid w:val="00E53B7D"/>
    <w:rsid w:val="00E61A77"/>
    <w:rsid w:val="00E7236B"/>
    <w:rsid w:val="00EB2E78"/>
    <w:rsid w:val="00EB34EB"/>
    <w:rsid w:val="00EC3DD8"/>
    <w:rsid w:val="00F43962"/>
    <w:rsid w:val="00F43F71"/>
    <w:rsid w:val="00F97B60"/>
    <w:rsid w:val="00FA636D"/>
    <w:rsid w:val="00FC0E33"/>
    <w:rsid w:val="00FD7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B6E"/>
    <w:pPr>
      <w:tabs>
        <w:tab w:val="left" w:pos="432"/>
      </w:tabs>
      <w:ind w:left="0"/>
    </w:pPr>
    <w:rPr>
      <w:rFonts w:asciiTheme="minorHAnsi" w:hAnsiTheme="minorHAnsi"/>
      <w:szCs w:val="24"/>
    </w:rPr>
  </w:style>
  <w:style w:type="paragraph" w:styleId="Heading1">
    <w:name w:val="heading 1"/>
    <w:basedOn w:val="Normal"/>
    <w:next w:val="Normal"/>
    <w:link w:val="Heading1Char"/>
    <w:uiPriority w:val="9"/>
    <w:qFormat/>
    <w:rsid w:val="00B47351"/>
    <w:pPr>
      <w:keepNext/>
      <w:tabs>
        <w:tab w:val="clear" w:pos="432"/>
      </w:tabs>
      <w:spacing w:before="240" w:after="60"/>
      <w:ind w:left="360"/>
      <w:jc w:val="center"/>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uiPriority w:val="9"/>
    <w:qFormat/>
    <w:rsid w:val="00B47351"/>
    <w:pPr>
      <w:keepNext/>
      <w:tabs>
        <w:tab w:val="clear" w:pos="432"/>
      </w:tabs>
      <w:ind w:left="360"/>
      <w:outlineLvl w:val="1"/>
    </w:pPr>
    <w:rPr>
      <w:b/>
      <w:smallCaps/>
      <w:sz w:val="28"/>
      <w:lang w:val="es-ES"/>
    </w:rPr>
  </w:style>
  <w:style w:type="paragraph" w:styleId="Heading3">
    <w:name w:val="heading 3"/>
    <w:basedOn w:val="Normal"/>
    <w:next w:val="Normal"/>
    <w:link w:val="Heading3Char"/>
    <w:uiPriority w:val="9"/>
    <w:qFormat/>
    <w:rsid w:val="00B47351"/>
    <w:pPr>
      <w:keepNext/>
      <w:tabs>
        <w:tab w:val="clear" w:pos="432"/>
      </w:tabs>
      <w:spacing w:before="240" w:after="60"/>
      <w:ind w:left="432"/>
      <w:outlineLvl w:val="2"/>
    </w:pPr>
    <w:rPr>
      <w:rFonts w:ascii="Trebuchet MS" w:eastAsiaTheme="minorHAnsi" w:hAnsi="Trebuchet MS" w:cs="Arial"/>
      <w:b/>
      <w:bCs/>
      <w:iCs/>
      <w:smallCaps/>
      <w:sz w:val="24"/>
      <w:szCs w:val="26"/>
      <w:lang w:val="es-ES"/>
    </w:rPr>
  </w:style>
  <w:style w:type="paragraph" w:styleId="Heading4">
    <w:name w:val="heading 4"/>
    <w:basedOn w:val="Normal"/>
    <w:next w:val="Normal"/>
    <w:link w:val="Heading4Char"/>
    <w:uiPriority w:val="9"/>
    <w:qFormat/>
    <w:rsid w:val="00B47351"/>
    <w:pPr>
      <w:keepNext/>
      <w:tabs>
        <w:tab w:val="clear" w:pos="432"/>
      </w:tabs>
      <w:spacing w:before="240" w:after="60"/>
      <w:ind w:left="360"/>
      <w:outlineLvl w:val="3"/>
    </w:pPr>
    <w:rPr>
      <w:b/>
      <w:bCs/>
      <w:sz w:val="24"/>
      <w:szCs w:val="28"/>
      <w:lang w:val="es-ES"/>
    </w:rPr>
  </w:style>
  <w:style w:type="paragraph" w:styleId="Heading5">
    <w:name w:val="heading 5"/>
    <w:basedOn w:val="Normal"/>
    <w:next w:val="Normal"/>
    <w:link w:val="Heading5Char"/>
    <w:uiPriority w:val="9"/>
    <w:semiHidden/>
    <w:unhideWhenUsed/>
    <w:qFormat/>
    <w:rsid w:val="00B47351"/>
    <w:pPr>
      <w:keepNext/>
      <w:keepLines/>
      <w:tabs>
        <w:tab w:val="clear" w:pos="432"/>
      </w:tabs>
      <w:spacing w:before="200" w:line="276" w:lineRule="auto"/>
      <w:ind w:left="360"/>
      <w:outlineLvl w:val="4"/>
    </w:pPr>
    <w:rPr>
      <w:rFonts w:asciiTheme="majorHAnsi" w:eastAsiaTheme="majorEastAsia" w:hAnsiTheme="majorHAnsi" w:cstheme="majorBidi"/>
      <w:color w:val="243F60" w:themeColor="accent1" w:themeShade="7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351"/>
    <w:rPr>
      <w:rFonts w:asciiTheme="minorHAnsi" w:hAnsiTheme="minorHAnsi"/>
      <w:b/>
      <w:smallCaps/>
      <w:sz w:val="28"/>
      <w:szCs w:val="24"/>
      <w:lang w:val="es-ES"/>
    </w:rPr>
  </w:style>
  <w:style w:type="character" w:customStyle="1" w:styleId="Heading4Char">
    <w:name w:val="Heading 4 Char"/>
    <w:basedOn w:val="DefaultParagraphFont"/>
    <w:link w:val="Heading4"/>
    <w:uiPriority w:val="9"/>
    <w:rsid w:val="00B47351"/>
    <w:rPr>
      <w:rFonts w:asciiTheme="minorHAnsi" w:hAnsiTheme="minorHAnsi"/>
      <w:b/>
      <w:bCs/>
      <w:sz w:val="24"/>
      <w:szCs w:val="28"/>
      <w:lang w:val="es-ES"/>
    </w:rPr>
  </w:style>
  <w:style w:type="character" w:customStyle="1" w:styleId="Heading3Char">
    <w:name w:val="Heading 3 Char"/>
    <w:basedOn w:val="DefaultParagraphFont"/>
    <w:link w:val="Heading3"/>
    <w:uiPriority w:val="9"/>
    <w:rsid w:val="00B47351"/>
    <w:rPr>
      <w:rFonts w:ascii="Trebuchet MS" w:eastAsiaTheme="minorHAnsi" w:hAnsi="Trebuchet MS" w:cs="Arial"/>
      <w:b/>
      <w:bCs/>
      <w:iCs/>
      <w:smallCaps/>
      <w:sz w:val="24"/>
      <w:szCs w:val="26"/>
      <w:lang w:val="es-ES"/>
    </w:rPr>
  </w:style>
  <w:style w:type="character" w:customStyle="1" w:styleId="Heading1Char">
    <w:name w:val="Heading 1 Char"/>
    <w:basedOn w:val="DefaultParagraphFont"/>
    <w:link w:val="Heading1"/>
    <w:uiPriority w:val="9"/>
    <w:rsid w:val="00B47351"/>
    <w:rPr>
      <w:rFonts w:ascii="Arial" w:eastAsia="SimSun" w:hAnsi="Arial" w:cs="Arial"/>
      <w:b/>
      <w:bCs/>
      <w:kern w:val="32"/>
      <w:sz w:val="32"/>
      <w:szCs w:val="32"/>
      <w:lang w:eastAsia="zh-CN"/>
    </w:rPr>
  </w:style>
  <w:style w:type="character" w:customStyle="1" w:styleId="Heading5Char">
    <w:name w:val="Heading 5 Char"/>
    <w:basedOn w:val="DefaultParagraphFont"/>
    <w:link w:val="Heading5"/>
    <w:uiPriority w:val="9"/>
    <w:semiHidden/>
    <w:rsid w:val="00B47351"/>
    <w:rPr>
      <w:rFonts w:asciiTheme="majorHAnsi" w:eastAsiaTheme="majorEastAsia" w:hAnsiTheme="majorHAnsi" w:cstheme="majorBidi"/>
      <w:color w:val="243F60" w:themeColor="accent1" w:themeShade="7F"/>
      <w:sz w:val="24"/>
      <w:szCs w:val="22"/>
    </w:rPr>
  </w:style>
  <w:style w:type="character" w:styleId="Strong">
    <w:name w:val="Strong"/>
    <w:basedOn w:val="DefaultParagraphFont"/>
    <w:uiPriority w:val="22"/>
    <w:qFormat/>
    <w:rsid w:val="00B47351"/>
    <w:rPr>
      <w:b/>
      <w:bCs/>
    </w:rPr>
  </w:style>
  <w:style w:type="character" w:styleId="Emphasis">
    <w:name w:val="Emphasis"/>
    <w:basedOn w:val="DefaultParagraphFont"/>
    <w:uiPriority w:val="20"/>
    <w:qFormat/>
    <w:rsid w:val="00B47351"/>
    <w:rPr>
      <w:i/>
      <w:iCs/>
    </w:rPr>
  </w:style>
  <w:style w:type="paragraph" w:styleId="ListParagraph">
    <w:name w:val="List Paragraph"/>
    <w:basedOn w:val="Normal"/>
    <w:uiPriority w:val="34"/>
    <w:qFormat/>
    <w:rsid w:val="00B47351"/>
    <w:pPr>
      <w:tabs>
        <w:tab w:val="clear" w:pos="432"/>
      </w:tabs>
      <w:ind w:left="720"/>
      <w:contextualSpacing/>
    </w:pPr>
    <w:rPr>
      <w:lang w:val="es-ES"/>
    </w:rPr>
  </w:style>
  <w:style w:type="paragraph" w:styleId="Quote">
    <w:name w:val="Quote"/>
    <w:basedOn w:val="Normal"/>
    <w:link w:val="QuoteChar"/>
    <w:qFormat/>
    <w:rsid w:val="00B47351"/>
    <w:pPr>
      <w:tabs>
        <w:tab w:val="clear" w:pos="432"/>
      </w:tabs>
      <w:ind w:left="576"/>
      <w:jc w:val="both"/>
    </w:pPr>
    <w:rPr>
      <w:rFonts w:ascii="Century" w:hAnsi="Century"/>
      <w:iCs/>
      <w:lang w:val="es-ES"/>
    </w:rPr>
  </w:style>
  <w:style w:type="character" w:customStyle="1" w:styleId="QuoteChar">
    <w:name w:val="Quote Char"/>
    <w:basedOn w:val="DefaultParagraphFont"/>
    <w:link w:val="Quote"/>
    <w:rsid w:val="00B47351"/>
    <w:rPr>
      <w:rFonts w:ascii="Century" w:hAnsi="Century"/>
      <w:iCs/>
      <w:szCs w:val="24"/>
      <w:lang w:val="es-ES"/>
    </w:rPr>
  </w:style>
  <w:style w:type="paragraph" w:styleId="TOCHeading">
    <w:name w:val="TOC Heading"/>
    <w:basedOn w:val="Heading1"/>
    <w:next w:val="Normal"/>
    <w:uiPriority w:val="39"/>
    <w:unhideWhenUsed/>
    <w:qFormat/>
    <w:rsid w:val="00B47351"/>
    <w:pPr>
      <w:keepLines/>
      <w:spacing w:before="480" w:after="0"/>
      <w:outlineLvl w:val="9"/>
    </w:pPr>
    <w:rPr>
      <w:rFonts w:asciiTheme="majorHAnsi" w:eastAsiaTheme="majorEastAsia" w:hAnsiTheme="majorHAnsi" w:cstheme="majorBidi"/>
      <w:color w:val="365F91" w:themeColor="accent1" w:themeShade="BF"/>
      <w:kern w:val="0"/>
      <w:sz w:val="28"/>
      <w:szCs w:val="28"/>
      <w:lang w:val="es-ES" w:eastAsia="en-US"/>
    </w:rPr>
  </w:style>
  <w:style w:type="paragraph" w:styleId="PlainText">
    <w:name w:val="Plain Text"/>
    <w:basedOn w:val="Normal"/>
    <w:link w:val="PlainTextChar"/>
    <w:uiPriority w:val="99"/>
    <w:unhideWhenUsed/>
    <w:rsid w:val="00381B6E"/>
    <w:pPr>
      <w:tabs>
        <w:tab w:val="clear" w:pos="432"/>
      </w:tab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81B6E"/>
    <w:rPr>
      <w:rFonts w:ascii="Consolas" w:eastAsiaTheme="minorHAnsi" w:hAnsi="Consolas" w:cs="Consolas"/>
      <w:sz w:val="21"/>
      <w:szCs w:val="21"/>
    </w:rPr>
  </w:style>
  <w:style w:type="paragraph" w:styleId="Title">
    <w:name w:val="Title"/>
    <w:basedOn w:val="Normal"/>
    <w:next w:val="Normal"/>
    <w:link w:val="TitleChar"/>
    <w:uiPriority w:val="10"/>
    <w:qFormat/>
    <w:rsid w:val="003E458B"/>
    <w:pPr>
      <w:pBdr>
        <w:bottom w:val="single" w:sz="8" w:space="4" w:color="4F81BD" w:themeColor="accent1"/>
      </w:pBdr>
      <w:tabs>
        <w:tab w:val="clear" w:pos="432"/>
      </w:tabs>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3E458B"/>
    <w:rPr>
      <w:rFonts w:asciiTheme="majorHAnsi" w:eastAsiaTheme="majorEastAsia" w:hAnsiTheme="majorHAnsi" w:cstheme="majorBidi"/>
      <w:color w:val="17365D" w:themeColor="text2" w:themeShade="BF"/>
      <w:spacing w:val="5"/>
      <w:kern w:val="28"/>
      <w:sz w:val="52"/>
      <w:szCs w:val="52"/>
      <w:lang w:val="es-ES"/>
    </w:rPr>
  </w:style>
  <w:style w:type="paragraph" w:styleId="NormalWeb">
    <w:name w:val="Normal (Web)"/>
    <w:basedOn w:val="Normal"/>
    <w:link w:val="NormalWebChar"/>
    <w:uiPriority w:val="99"/>
    <w:rsid w:val="003E458B"/>
    <w:pPr>
      <w:tabs>
        <w:tab w:val="clear" w:pos="432"/>
      </w:tabs>
      <w:spacing w:before="100" w:beforeAutospacing="1" w:after="100" w:afterAutospacing="1"/>
    </w:pPr>
    <w:rPr>
      <w:sz w:val="24"/>
    </w:rPr>
  </w:style>
  <w:style w:type="character" w:customStyle="1" w:styleId="NormalWebChar">
    <w:name w:val="Normal (Web) Char"/>
    <w:basedOn w:val="DefaultParagraphFont"/>
    <w:link w:val="NormalWeb"/>
    <w:uiPriority w:val="99"/>
    <w:rsid w:val="003E458B"/>
    <w:rPr>
      <w:rFonts w:asciiTheme="minorHAnsi" w:hAnsiTheme="minorHAnsi"/>
      <w:sz w:val="24"/>
      <w:szCs w:val="24"/>
    </w:rPr>
  </w:style>
  <w:style w:type="paragraph" w:styleId="BalloonText">
    <w:name w:val="Balloon Text"/>
    <w:basedOn w:val="Normal"/>
    <w:link w:val="BalloonTextChar"/>
    <w:uiPriority w:val="99"/>
    <w:unhideWhenUsed/>
    <w:rsid w:val="00D223B0"/>
    <w:rPr>
      <w:rFonts w:ascii="Tahoma" w:hAnsi="Tahoma" w:cs="Tahoma"/>
      <w:sz w:val="16"/>
      <w:szCs w:val="16"/>
    </w:rPr>
  </w:style>
  <w:style w:type="character" w:customStyle="1" w:styleId="BalloonTextChar">
    <w:name w:val="Balloon Text Char"/>
    <w:basedOn w:val="DefaultParagraphFont"/>
    <w:link w:val="BalloonText"/>
    <w:uiPriority w:val="99"/>
    <w:rsid w:val="00D223B0"/>
    <w:rPr>
      <w:rFonts w:ascii="Tahoma" w:hAnsi="Tahoma" w:cs="Tahoma"/>
      <w:sz w:val="16"/>
      <w:szCs w:val="16"/>
    </w:rPr>
  </w:style>
  <w:style w:type="paragraph" w:customStyle="1" w:styleId="Header1">
    <w:name w:val="Header1"/>
    <w:rsid w:val="00D223B0"/>
    <w:pPr>
      <w:tabs>
        <w:tab w:val="center" w:pos="4320"/>
        <w:tab w:val="right" w:pos="8640"/>
      </w:tabs>
      <w:ind w:left="0"/>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D223B0"/>
    <w:pPr>
      <w:ind w:left="0"/>
    </w:pPr>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D223B0"/>
    <w:rPr>
      <w:rFonts w:ascii="Calibri" w:eastAsia="MS Mincho" w:hAnsi="Calibri" w:cs="Arial"/>
      <w:sz w:val="22"/>
      <w:szCs w:val="22"/>
      <w:lang w:eastAsia="ja-JP"/>
    </w:rPr>
  </w:style>
  <w:style w:type="paragraph" w:customStyle="1" w:styleId="Footer1">
    <w:name w:val="Footer1"/>
    <w:rsid w:val="00D223B0"/>
    <w:pPr>
      <w:tabs>
        <w:tab w:val="center" w:pos="4320"/>
        <w:tab w:val="right" w:pos="8640"/>
      </w:tabs>
      <w:ind w:left="0"/>
    </w:pPr>
    <w:rPr>
      <w:rFonts w:ascii="Cambria" w:eastAsia="ヒラギノ角ゴ Pro W3" w:hAnsi="Cambria"/>
      <w:color w:val="000000"/>
      <w:sz w:val="24"/>
    </w:rPr>
  </w:style>
  <w:style w:type="paragraph" w:styleId="Header">
    <w:name w:val="header"/>
    <w:basedOn w:val="Normal"/>
    <w:link w:val="HeaderChar"/>
    <w:unhideWhenUsed/>
    <w:rsid w:val="00197B04"/>
    <w:pPr>
      <w:tabs>
        <w:tab w:val="clear" w:pos="432"/>
        <w:tab w:val="center" w:pos="4680"/>
        <w:tab w:val="right" w:pos="9360"/>
      </w:tabs>
    </w:pPr>
  </w:style>
  <w:style w:type="character" w:customStyle="1" w:styleId="HeaderChar">
    <w:name w:val="Header Char"/>
    <w:basedOn w:val="DefaultParagraphFont"/>
    <w:link w:val="Header"/>
    <w:rsid w:val="00197B04"/>
    <w:rPr>
      <w:rFonts w:asciiTheme="minorHAnsi" w:hAnsiTheme="minorHAnsi"/>
      <w:szCs w:val="24"/>
    </w:rPr>
  </w:style>
  <w:style w:type="paragraph" w:styleId="Footer">
    <w:name w:val="footer"/>
    <w:basedOn w:val="Normal"/>
    <w:link w:val="FooterChar"/>
    <w:uiPriority w:val="99"/>
    <w:unhideWhenUsed/>
    <w:rsid w:val="00197B04"/>
    <w:pPr>
      <w:tabs>
        <w:tab w:val="clear" w:pos="432"/>
        <w:tab w:val="center" w:pos="4680"/>
        <w:tab w:val="right" w:pos="9360"/>
      </w:tabs>
    </w:pPr>
  </w:style>
  <w:style w:type="character" w:customStyle="1" w:styleId="FooterChar">
    <w:name w:val="Footer Char"/>
    <w:basedOn w:val="DefaultParagraphFont"/>
    <w:link w:val="Footer"/>
    <w:uiPriority w:val="99"/>
    <w:rsid w:val="00197B04"/>
    <w:rPr>
      <w:rFonts w:asciiTheme="minorHAnsi" w:hAnsiTheme="minorHAnsi"/>
      <w:szCs w:val="24"/>
    </w:rPr>
  </w:style>
  <w:style w:type="paragraph" w:styleId="FootnoteText">
    <w:name w:val="footnote text"/>
    <w:basedOn w:val="Normal"/>
    <w:link w:val="FootnoteTextChar"/>
    <w:semiHidden/>
    <w:rsid w:val="003F4A12"/>
    <w:rPr>
      <w:sz w:val="16"/>
      <w:szCs w:val="20"/>
    </w:rPr>
  </w:style>
  <w:style w:type="character" w:customStyle="1" w:styleId="FootnoteTextChar">
    <w:name w:val="Footnote Text Char"/>
    <w:basedOn w:val="DefaultParagraphFont"/>
    <w:link w:val="FootnoteText"/>
    <w:semiHidden/>
    <w:rsid w:val="003F4A12"/>
    <w:rPr>
      <w:rFonts w:asciiTheme="minorHAnsi" w:hAnsiTheme="minorHAnsi"/>
      <w:sz w:val="16"/>
    </w:rPr>
  </w:style>
  <w:style w:type="paragraph" w:customStyle="1" w:styleId="StyleFirstline05">
    <w:name w:val="Style First line:  0.5&quot;"/>
    <w:basedOn w:val="Normal"/>
    <w:rsid w:val="003F4A12"/>
    <w:pPr>
      <w:ind w:firstLine="432"/>
    </w:pPr>
    <w:rPr>
      <w:szCs w:val="20"/>
    </w:rPr>
  </w:style>
  <w:style w:type="character" w:styleId="Hyperlink">
    <w:name w:val="Hyperlink"/>
    <w:basedOn w:val="DefaultParagraphFont"/>
    <w:uiPriority w:val="99"/>
    <w:rsid w:val="003F4A12"/>
    <w:rPr>
      <w:strike w:val="0"/>
      <w:dstrike w:val="0"/>
      <w:color w:val="012AAC"/>
      <w:u w:val="none"/>
      <w:effect w:val="none"/>
    </w:rPr>
  </w:style>
  <w:style w:type="character" w:styleId="FollowedHyperlink">
    <w:name w:val="FollowedHyperlink"/>
    <w:basedOn w:val="DefaultParagraphFont"/>
    <w:rsid w:val="003F4A12"/>
    <w:rPr>
      <w:color w:val="800080"/>
      <w:u w:val="single"/>
    </w:rPr>
  </w:style>
  <w:style w:type="paragraph" w:styleId="TOC3">
    <w:name w:val="toc 3"/>
    <w:basedOn w:val="Normal"/>
    <w:next w:val="Normal"/>
    <w:uiPriority w:val="39"/>
    <w:rsid w:val="003F4A12"/>
    <w:pPr>
      <w:tabs>
        <w:tab w:val="clear" w:pos="432"/>
      </w:tabs>
    </w:pPr>
    <w:rPr>
      <w:smallCaps/>
      <w:szCs w:val="22"/>
      <w:lang w:val="es-ES"/>
    </w:rPr>
  </w:style>
  <w:style w:type="paragraph" w:customStyle="1" w:styleId="StyleNormalWebTrebuchetMS1">
    <w:name w:val="Style Normal (Web) + Trebuchet MS1"/>
    <w:basedOn w:val="NormalWeb"/>
    <w:link w:val="StyleNormalWebTrebuchetMS1Char"/>
    <w:rsid w:val="003F4A12"/>
    <w:pPr>
      <w:tabs>
        <w:tab w:val="left" w:pos="432"/>
      </w:tabs>
    </w:pPr>
  </w:style>
  <w:style w:type="character" w:customStyle="1" w:styleId="StyleNormalWebTrebuchetMS1Char">
    <w:name w:val="Style Normal (Web) + Trebuchet MS1 Char"/>
    <w:basedOn w:val="NormalWebChar"/>
    <w:link w:val="StyleNormalWebTrebuchetMS1"/>
    <w:rsid w:val="003F4A12"/>
  </w:style>
  <w:style w:type="paragraph" w:styleId="TOC1">
    <w:name w:val="toc 1"/>
    <w:basedOn w:val="Normal"/>
    <w:next w:val="Normal"/>
    <w:autoRedefine/>
    <w:uiPriority w:val="39"/>
    <w:rsid w:val="003F4A12"/>
    <w:pPr>
      <w:tabs>
        <w:tab w:val="clear" w:pos="432"/>
        <w:tab w:val="right" w:leader="dot" w:pos="8630"/>
      </w:tabs>
    </w:pPr>
    <w:rPr>
      <w:i/>
      <w:noProof/>
      <w:sz w:val="24"/>
      <w:lang w:val="es-ES"/>
    </w:rPr>
  </w:style>
  <w:style w:type="paragraph" w:styleId="TOC4">
    <w:name w:val="toc 4"/>
    <w:basedOn w:val="Normal"/>
    <w:next w:val="Normal"/>
    <w:autoRedefine/>
    <w:uiPriority w:val="39"/>
    <w:rsid w:val="003F4A12"/>
    <w:pPr>
      <w:tabs>
        <w:tab w:val="clear" w:pos="432"/>
      </w:tabs>
      <w:ind w:left="600"/>
    </w:pPr>
  </w:style>
  <w:style w:type="paragraph" w:customStyle="1" w:styleId="helplink">
    <w:name w:val="helplink"/>
    <w:basedOn w:val="Normal"/>
    <w:rsid w:val="003F4A12"/>
    <w:pPr>
      <w:tabs>
        <w:tab w:val="clear" w:pos="432"/>
      </w:tabs>
      <w:spacing w:before="100" w:beforeAutospacing="1" w:after="100" w:afterAutospacing="1"/>
    </w:pPr>
    <w:rPr>
      <w:sz w:val="19"/>
      <w:szCs w:val="19"/>
    </w:rPr>
  </w:style>
  <w:style w:type="character" w:customStyle="1" w:styleId="nolink">
    <w:name w:val="nolink"/>
    <w:basedOn w:val="DefaultParagraphFont"/>
    <w:rsid w:val="003F4A12"/>
  </w:style>
  <w:style w:type="paragraph" w:styleId="BodyText">
    <w:name w:val="Body Text"/>
    <w:link w:val="BodyTextChar"/>
    <w:rsid w:val="003F4A12"/>
    <w:pPr>
      <w:tabs>
        <w:tab w:val="decimal" w:pos="450"/>
        <w:tab w:val="left" w:pos="630"/>
        <w:tab w:val="left" w:pos="900"/>
      </w:tabs>
      <w:autoSpaceDE w:val="0"/>
      <w:autoSpaceDN w:val="0"/>
      <w:adjustRightInd w:val="0"/>
      <w:spacing w:line="288" w:lineRule="atLeast"/>
      <w:ind w:left="0" w:firstLine="360"/>
      <w:jc w:val="both"/>
    </w:pPr>
    <w:rPr>
      <w:color w:val="000000"/>
      <w:sz w:val="23"/>
      <w:szCs w:val="23"/>
    </w:rPr>
  </w:style>
  <w:style w:type="character" w:customStyle="1" w:styleId="BodyTextChar">
    <w:name w:val="Body Text Char"/>
    <w:basedOn w:val="DefaultParagraphFont"/>
    <w:link w:val="BodyText"/>
    <w:rsid w:val="003F4A12"/>
    <w:rPr>
      <w:color w:val="000000"/>
      <w:sz w:val="23"/>
      <w:szCs w:val="23"/>
    </w:rPr>
  </w:style>
  <w:style w:type="paragraph" w:customStyle="1" w:styleId="Indenttext">
    <w:name w:val="Indent text"/>
    <w:basedOn w:val="BodyText"/>
    <w:rsid w:val="003F4A12"/>
    <w:pPr>
      <w:tabs>
        <w:tab w:val="clear" w:pos="450"/>
        <w:tab w:val="clear" w:pos="900"/>
      </w:tabs>
      <w:spacing w:line="240" w:lineRule="auto"/>
      <w:ind w:left="631" w:hanging="271"/>
    </w:pPr>
    <w:rPr>
      <w:rFonts w:ascii="Arial" w:hAnsi="Arial"/>
      <w:color w:val="auto"/>
      <w:sz w:val="22"/>
      <w:szCs w:val="22"/>
    </w:rPr>
  </w:style>
  <w:style w:type="paragraph" w:customStyle="1" w:styleId="indenttext3">
    <w:name w:val="indent text 3"/>
    <w:basedOn w:val="Indenttext"/>
    <w:rsid w:val="003F4A12"/>
    <w:pPr>
      <w:tabs>
        <w:tab w:val="clear" w:pos="630"/>
        <w:tab w:val="left" w:pos="315"/>
      </w:tabs>
      <w:ind w:left="315" w:hanging="315"/>
    </w:pPr>
  </w:style>
  <w:style w:type="paragraph" w:styleId="TOC2">
    <w:name w:val="toc 2"/>
    <w:basedOn w:val="Normal"/>
    <w:next w:val="Normal"/>
    <w:autoRedefine/>
    <w:uiPriority w:val="39"/>
    <w:unhideWhenUsed/>
    <w:rsid w:val="003F4A12"/>
    <w:pPr>
      <w:tabs>
        <w:tab w:val="clear" w:pos="432"/>
        <w:tab w:val="right" w:leader="dot" w:pos="8630"/>
      </w:tabs>
      <w:overflowPunct w:val="0"/>
      <w:autoSpaceDE w:val="0"/>
      <w:autoSpaceDN w:val="0"/>
      <w:adjustRightInd w:val="0"/>
      <w:spacing w:after="100"/>
      <w:ind w:left="240"/>
      <w:jc w:val="both"/>
      <w:textAlignment w:val="baseline"/>
    </w:pPr>
    <w:rPr>
      <w:rFonts w:ascii="Arial" w:hAnsi="Arial" w:cs="Arial"/>
      <w:noProof/>
      <w:szCs w:val="20"/>
      <w:lang w:val="es-ES"/>
    </w:rPr>
  </w:style>
  <w:style w:type="paragraph" w:customStyle="1" w:styleId="nombre">
    <w:name w:val="nombre"/>
    <w:basedOn w:val="Normal"/>
    <w:rsid w:val="003F4A12"/>
    <w:pPr>
      <w:shd w:val="clear" w:color="auto" w:fill="FBFBFB"/>
      <w:tabs>
        <w:tab w:val="clear" w:pos="432"/>
      </w:tabs>
      <w:spacing w:before="100" w:beforeAutospacing="1" w:after="100" w:afterAutospacing="1"/>
      <w:ind w:firstLine="95"/>
    </w:pPr>
    <w:rPr>
      <w:rFonts w:ascii="Verdana" w:hAnsi="Verdana"/>
      <w:color w:val="000066"/>
      <w:sz w:val="11"/>
      <w:szCs w:val="11"/>
    </w:rPr>
  </w:style>
  <w:style w:type="character" w:styleId="SubtleReference">
    <w:name w:val="Subtle Reference"/>
    <w:basedOn w:val="DefaultParagraphFont"/>
    <w:uiPriority w:val="31"/>
    <w:qFormat/>
    <w:rsid w:val="003F4A12"/>
    <w:rPr>
      <w:smallCaps/>
      <w:color w:val="C0504D" w:themeColor="accent2"/>
      <w:u w:val="none"/>
    </w:rPr>
  </w:style>
  <w:style w:type="paragraph" w:styleId="NoSpacing">
    <w:name w:val="No Spacing"/>
    <w:uiPriority w:val="1"/>
    <w:qFormat/>
    <w:rsid w:val="009A62C2"/>
    <w:pPr>
      <w:tabs>
        <w:tab w:val="left" w:pos="432"/>
      </w:tabs>
      <w:ind w:left="0"/>
    </w:pPr>
    <w:rPr>
      <w:rFonts w:asciiTheme="minorHAnsi" w:hAnsiTheme="minorHAnsi"/>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11</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HP</cp:lastModifiedBy>
  <cp:revision>9</cp:revision>
  <cp:lastPrinted>2018-08-09T17:55:00Z</cp:lastPrinted>
  <dcterms:created xsi:type="dcterms:W3CDTF">2018-08-10T13:14:00Z</dcterms:created>
  <dcterms:modified xsi:type="dcterms:W3CDTF">2021-03-18T22:10:00Z</dcterms:modified>
</cp:coreProperties>
</file>