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C706D8" w:rsidP="00A4570F">
      <w:pPr>
        <w:jc w:val="center"/>
        <w:rPr>
          <w:b/>
          <w:color w:val="365F91" w:themeColor="accent1" w:themeShade="BF"/>
          <w:sz w:val="72"/>
          <w:szCs w:val="72"/>
          <w:lang w:val="es-ES"/>
        </w:rPr>
      </w:pPr>
      <w:r w:rsidRPr="00C706D8">
        <w:rPr>
          <w:noProof/>
          <w:color w:val="365F91" w:themeColor="accent1" w:themeShade="BF"/>
          <w:sz w:val="72"/>
          <w:szCs w:val="72"/>
          <w:lang w:val="es-ES" w:bidi="en-US"/>
        </w:rPr>
        <w:pict>
          <v:group id="Group 39" o:spid="_x0000_s1026" style="position:absolute;left:0;text-align:left;margin-left:23288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6D6C08">
        <w:rPr>
          <w:b/>
          <w:i/>
          <w:color w:val="365F91" w:themeColor="accent1" w:themeShade="BF"/>
          <w:sz w:val="72"/>
          <w:szCs w:val="72"/>
          <w:lang w:val="es-ES"/>
        </w:rPr>
        <w:t>Exploremos Génesis</w:t>
      </w:r>
      <w:r w:rsidR="00EC3477">
        <w:rPr>
          <w:b/>
          <w:i/>
          <w:color w:val="365F91" w:themeColor="accent1" w:themeShade="BF"/>
          <w:sz w:val="72"/>
          <w:szCs w:val="72"/>
          <w:lang w:val="es-ES"/>
        </w:rPr>
        <w:t xml:space="preserve"> </w:t>
      </w:r>
      <w:r w:rsidR="00183B84">
        <w:rPr>
          <w:b/>
          <w:color w:val="365F91" w:themeColor="accent1" w:themeShade="BF"/>
          <w:sz w:val="72"/>
          <w:szCs w:val="72"/>
          <w:lang w:val="es-ES"/>
        </w:rPr>
        <w:t>(</w:t>
      </w:r>
      <w:r w:rsidR="006D6C08">
        <w:rPr>
          <w:b/>
          <w:color w:val="365F91" w:themeColor="accent1" w:themeShade="BF"/>
          <w:sz w:val="72"/>
          <w:szCs w:val="72"/>
          <w:lang w:val="es-ES"/>
        </w:rPr>
        <w:t>Gn. 1-11</w:t>
      </w:r>
      <w:r w:rsidR="00183B84">
        <w:rPr>
          <w:b/>
          <w:color w:val="365F91" w:themeColor="accent1" w:themeShade="BF"/>
          <w:sz w:val="72"/>
          <w:szCs w:val="72"/>
          <w:lang w:val="es-ES"/>
        </w:rPr>
        <w:t>),</w:t>
      </w:r>
      <w:r w:rsidR="00183B84">
        <w:rPr>
          <w:b/>
          <w:i/>
          <w:color w:val="365F91" w:themeColor="accent1" w:themeShade="BF"/>
          <w:sz w:val="72"/>
          <w:szCs w:val="72"/>
          <w:lang w:val="es-ES"/>
        </w:rPr>
        <w:t xml:space="preserve"> </w:t>
      </w:r>
      <w:r w:rsidR="008C6BCA">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6D6C08">
        <w:rPr>
          <w:b/>
          <w:color w:val="365F91" w:themeColor="accent1" w:themeShade="BF"/>
          <w:sz w:val="72"/>
          <w:szCs w:val="72"/>
          <w:lang w:val="es-ES"/>
        </w:rPr>
        <w:t xml:space="preserve"> Alfred Edersheim y Richard Ramsay</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6D6C08">
        <w:rPr>
          <w:rFonts w:asciiTheme="minorHAnsi" w:hAnsiTheme="minorHAnsi"/>
          <w:b/>
          <w:color w:val="365F91" w:themeColor="accent1" w:themeShade="BF"/>
          <w:sz w:val="72"/>
          <w:szCs w:val="72"/>
          <w:lang w:val="es-ES"/>
        </w:rPr>
        <w:t>La Historia Primigenia</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C706D8" w:rsidP="00F7261A">
      <w:pPr>
        <w:pStyle w:val="Header1"/>
        <w:jc w:val="center"/>
        <w:rPr>
          <w:rFonts w:ascii="Arial" w:hAnsi="Arial" w:cs="Arial"/>
          <w:color w:val="auto"/>
          <w:sz w:val="20"/>
          <w:lang w:val="es-ES"/>
        </w:rPr>
      </w:pPr>
      <w:r w:rsidRPr="00C706D8">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C706D8"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6D6C08" w:rsidRPr="006D6C08" w:rsidRDefault="006D6C08" w:rsidP="006D6C08">
      <w:pPr>
        <w:rPr>
          <w:b/>
          <w:i/>
        </w:rPr>
      </w:pPr>
      <w:r w:rsidRPr="006D6C08">
        <w:rPr>
          <w:b/>
          <w:i/>
        </w:rPr>
        <w:t>Exploremos Génesis</w:t>
      </w:r>
      <w:r w:rsidRPr="006D6C08">
        <w:rPr>
          <w:b/>
          <w:i/>
        </w:rPr>
        <w:t xml:space="preserve"> </w:t>
      </w:r>
      <w:r w:rsidRPr="006D6C08">
        <w:rPr>
          <w:b/>
        </w:rPr>
        <w:t xml:space="preserve">(Génesis 1-11), </w:t>
      </w:r>
      <w:r w:rsidRPr="006D6C08">
        <w:rPr>
          <w:b/>
        </w:rPr>
        <w:t>Alfred Edersheim y Richard Ramsay</w:t>
      </w:r>
    </w:p>
    <w:p w:rsidR="004D3CB9" w:rsidRPr="006D6C08" w:rsidRDefault="004D3CB9" w:rsidP="00D34CA0">
      <w:pPr>
        <w:rPr>
          <w:b/>
        </w:rPr>
      </w:pPr>
    </w:p>
    <w:p w:rsidR="00955C55" w:rsidRDefault="00955C55" w:rsidP="00955C55">
      <w:pPr>
        <w:rPr>
          <w:b/>
          <w:lang w:val="es-ES"/>
        </w:rPr>
      </w:pPr>
      <w:r w:rsidRPr="00591FC0">
        <w:rPr>
          <w:b/>
          <w:lang w:val="es-ES"/>
        </w:rPr>
        <w:t>PREGUNTAS DE REPASO</w:t>
      </w:r>
    </w:p>
    <w:p w:rsidR="006D6C08" w:rsidRPr="006D6C08" w:rsidRDefault="006D6C08" w:rsidP="006D6C08">
      <w:pPr>
        <w:rPr>
          <w:b/>
          <w:lang w:val="es-ES"/>
        </w:rPr>
      </w:pPr>
      <w:r w:rsidRPr="006D6C08">
        <w:rPr>
          <w:b/>
          <w:lang w:val="es-ES"/>
        </w:rPr>
        <w:t>Divididas en cuatro tareas.</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 xml:space="preserve">TAREA 1:  Páginas 245-317 de </w:t>
      </w:r>
      <w:r w:rsidRPr="006D6C08">
        <w:rPr>
          <w:b/>
          <w:i/>
          <w:iCs/>
          <w:lang w:val="es-ES"/>
        </w:rPr>
        <w:t>Exploremos Génesis</w:t>
      </w:r>
      <w:r w:rsidRPr="006D6C08">
        <w:rPr>
          <w:b/>
          <w:lang w:val="es-ES"/>
        </w:rPr>
        <w:t>.  Son lecciones 1-5 de la segunda parte del libro, "Nuestros Comienzos", por Richard Ramsay.</w:t>
      </w:r>
    </w:p>
    <w:p w:rsidR="006D6C08" w:rsidRPr="006D6C08" w:rsidRDefault="006D6C08" w:rsidP="006D6C08">
      <w:pPr>
        <w:rPr>
          <w:lang w:val="es-ES"/>
        </w:rPr>
      </w:pPr>
    </w:p>
    <w:p w:rsidR="006D6C08" w:rsidRPr="006D6C08" w:rsidRDefault="006D6C08" w:rsidP="006D6C08">
      <w:pPr>
        <w:rPr>
          <w:lang w:val="es-ES"/>
        </w:rPr>
      </w:pPr>
      <w:r w:rsidRPr="006D6C08">
        <w:rPr>
          <w:lang w:val="es-ES"/>
        </w:rPr>
        <w:t>1. ¿Cuál es la fecha aproximada para la composición del Pentateuco?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2. La frase que sirve para hacer un bosquejo de Génesis en diez divisiones es: Estas son las ___________ de ....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 ¿Qué versículo se considera la semilla de la Biblia?</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r w:rsidRPr="006D6C08">
        <w:rPr>
          <w:lang w:val="es-ES"/>
        </w:rPr>
        <w:t xml:space="preserve">4. Explique cada término, haciendo distinciones entre los tres: </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w:t>
      </w:r>
      <w:r w:rsidRPr="006D6C08">
        <w:rPr>
          <w:lang w:val="es-ES"/>
        </w:rPr>
        <w:tab/>
        <w:t xml:space="preserve">Deísmo: </w:t>
      </w:r>
      <w:r w:rsidRPr="006D6C08">
        <w:rPr>
          <w:lang w:val="es-ES"/>
        </w:rPr>
        <w:br/>
      </w:r>
      <w:r w:rsidRPr="006D6C08">
        <w:rPr>
          <w:lang w:val="es-ES"/>
        </w:rPr>
        <w:tab/>
        <w:t>Panteísmo:</w:t>
      </w:r>
      <w:r w:rsidRPr="006D6C08">
        <w:rPr>
          <w:lang w:val="es-ES"/>
        </w:rPr>
        <w:br/>
      </w:r>
      <w:r w:rsidRPr="006D6C08">
        <w:rPr>
          <w:lang w:val="es-ES"/>
        </w:rPr>
        <w:tab/>
        <w:t xml:space="preserve">Teísmo Cristiano: </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r w:rsidRPr="006D6C08">
        <w:rPr>
          <w:lang w:val="es-ES"/>
        </w:rPr>
        <w:t>5. Anote lo que Dios hizo en cada día de la creación.</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w:t>
      </w:r>
      <w:r w:rsidRPr="006D6C08">
        <w:rPr>
          <w:lang w:val="es-ES"/>
        </w:rPr>
        <w:tab/>
        <w:t xml:space="preserve">Día 1 </w:t>
      </w:r>
    </w:p>
    <w:p w:rsidR="006D6C08" w:rsidRPr="006D6C08" w:rsidRDefault="006D6C08" w:rsidP="006D6C08">
      <w:pPr>
        <w:rPr>
          <w:lang w:val="es-ES"/>
        </w:rPr>
      </w:pPr>
      <w:r w:rsidRPr="006D6C08">
        <w:rPr>
          <w:lang w:val="es-ES"/>
        </w:rPr>
        <w:t xml:space="preserve">    </w:t>
      </w:r>
      <w:r w:rsidRPr="006D6C08">
        <w:rPr>
          <w:lang w:val="es-ES"/>
        </w:rPr>
        <w:tab/>
        <w:t xml:space="preserve">Día 2 </w:t>
      </w:r>
    </w:p>
    <w:p w:rsidR="006D6C08" w:rsidRPr="006D6C08" w:rsidRDefault="006D6C08" w:rsidP="006D6C08">
      <w:pPr>
        <w:rPr>
          <w:lang w:val="es-ES"/>
        </w:rPr>
      </w:pPr>
      <w:r w:rsidRPr="006D6C08">
        <w:rPr>
          <w:lang w:val="es-ES"/>
        </w:rPr>
        <w:t xml:space="preserve">    </w:t>
      </w:r>
      <w:r w:rsidRPr="006D6C08">
        <w:rPr>
          <w:lang w:val="es-ES"/>
        </w:rPr>
        <w:tab/>
        <w:t xml:space="preserve">Día 3 </w:t>
      </w:r>
    </w:p>
    <w:p w:rsidR="006D6C08" w:rsidRPr="006D6C08" w:rsidRDefault="006D6C08" w:rsidP="006D6C08">
      <w:pPr>
        <w:rPr>
          <w:lang w:val="es-ES"/>
        </w:rPr>
      </w:pPr>
      <w:r w:rsidRPr="006D6C08">
        <w:rPr>
          <w:lang w:val="es-ES"/>
        </w:rPr>
        <w:t xml:space="preserve">    </w:t>
      </w:r>
      <w:r w:rsidRPr="006D6C08">
        <w:rPr>
          <w:lang w:val="es-ES"/>
        </w:rPr>
        <w:tab/>
        <w:t xml:space="preserve">Día 4 </w:t>
      </w:r>
    </w:p>
    <w:p w:rsidR="006D6C08" w:rsidRPr="006D6C08" w:rsidRDefault="006D6C08" w:rsidP="006D6C08">
      <w:pPr>
        <w:rPr>
          <w:lang w:val="es-ES"/>
        </w:rPr>
      </w:pPr>
      <w:r w:rsidRPr="006D6C08">
        <w:rPr>
          <w:lang w:val="es-ES"/>
        </w:rPr>
        <w:t xml:space="preserve">    </w:t>
      </w:r>
      <w:r w:rsidRPr="006D6C08">
        <w:rPr>
          <w:lang w:val="es-ES"/>
        </w:rPr>
        <w:tab/>
        <w:t xml:space="preserve">Día 5 </w:t>
      </w:r>
    </w:p>
    <w:p w:rsidR="006D6C08" w:rsidRPr="006D6C08" w:rsidRDefault="006D6C08" w:rsidP="006D6C08">
      <w:pPr>
        <w:rPr>
          <w:lang w:val="es-ES"/>
        </w:rPr>
      </w:pPr>
      <w:r w:rsidRPr="006D6C08">
        <w:rPr>
          <w:lang w:val="es-ES"/>
        </w:rPr>
        <w:t xml:space="preserve">    </w:t>
      </w:r>
      <w:r w:rsidRPr="006D6C08">
        <w:rPr>
          <w:lang w:val="es-ES"/>
        </w:rPr>
        <w:tab/>
        <w:t xml:space="preserve">Día 6 </w:t>
      </w:r>
    </w:p>
    <w:p w:rsidR="006D6C08" w:rsidRPr="006D6C08" w:rsidRDefault="006D6C08" w:rsidP="006D6C08">
      <w:pPr>
        <w:rPr>
          <w:lang w:val="es-ES"/>
        </w:rPr>
      </w:pPr>
      <w:r w:rsidRPr="006D6C08">
        <w:rPr>
          <w:lang w:val="es-ES"/>
        </w:rPr>
        <w:t xml:space="preserve">    </w:t>
      </w:r>
      <w:r w:rsidRPr="006D6C08">
        <w:rPr>
          <w:lang w:val="es-ES"/>
        </w:rPr>
        <w:tab/>
        <w:t>Día 7</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6. ¿Cuáles son los aspectos de la imagen de Dios en el hombre? </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 7. ¿Cuáles son las enseñanzas acerca del matrimonio que aprendemos en Génesis 1 y 2? Anote las enseñanzas destacadas en el texto.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8. ¿Cuáles son las enseñanzas bíblicas acerca de la formación del mundo en Génesis 1 y 2? Anote las enseñanzas destacadas en el texto.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9. ¿Cuáles son algunos de los problemas científicos con la teoría de la evolución? Anote las enseñanzas destacadas en el texto.</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 xml:space="preserve">TAREA 2: Páginas 319-366 de </w:t>
      </w:r>
      <w:r w:rsidRPr="006D6C08">
        <w:rPr>
          <w:b/>
          <w:i/>
          <w:iCs/>
          <w:lang w:val="es-ES"/>
        </w:rPr>
        <w:t xml:space="preserve">Exploremos Génesis. </w:t>
      </w:r>
      <w:r w:rsidRPr="006D6C08">
        <w:rPr>
          <w:b/>
          <w:iCs/>
          <w:lang w:val="es-ES"/>
        </w:rPr>
        <w:t>Son</w:t>
      </w:r>
      <w:r w:rsidRPr="006D6C08">
        <w:rPr>
          <w:b/>
          <w:lang w:val="es-ES"/>
        </w:rPr>
        <w:t xml:space="preserve"> lecciones 6-10 de la segunda parte del libro, "Nuestros Comienzos", por Richard Ramsay.</w:t>
      </w:r>
    </w:p>
    <w:p w:rsidR="006D6C08" w:rsidRPr="006D6C08" w:rsidRDefault="006D6C08" w:rsidP="006D6C08">
      <w:pPr>
        <w:rPr>
          <w:lang w:val="es-ES"/>
        </w:rPr>
      </w:pPr>
    </w:p>
    <w:p w:rsidR="006D6C08" w:rsidRPr="006D6C08" w:rsidRDefault="006D6C08" w:rsidP="006D6C08">
      <w:pPr>
        <w:rPr>
          <w:lang w:val="es-ES"/>
        </w:rPr>
      </w:pPr>
    </w:p>
    <w:p w:rsidR="006D6C08" w:rsidRPr="006D6C08" w:rsidRDefault="006D6C08" w:rsidP="006D6C08">
      <w:pPr>
        <w:rPr>
          <w:lang w:val="es-ES"/>
        </w:rPr>
      </w:pPr>
      <w:r w:rsidRPr="006D6C08">
        <w:rPr>
          <w:lang w:val="es-ES"/>
        </w:rPr>
        <w:t>1. Explique los efectos de la Caída.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 Explique las maneras en que el evangelio fue comunicado a Adán y Eva en el huerto de Ed</w:t>
      </w:r>
      <w:r>
        <w:rPr>
          <w:lang w:val="es-CL"/>
        </w:rPr>
        <w:t>é</w:t>
      </w:r>
      <w:r w:rsidRPr="006D6C08">
        <w:rPr>
          <w:lang w:val="es-ES"/>
        </w:rPr>
        <w:t xml:space="preserve">n después de la Caída.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3. Según Colosenses 1.19-20, la salvación es la ____________ de todas las cosas en Cristo.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 4. ¿Cómo se describe la humanidad antes del diluvio?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5. ¿Cuál es el mejor resumen de lo que podemos aprender del diluvio?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6. ¿Cuál fue el pecado en construir la torre de Babel?</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7. ¿Qué acontecimiento del Nuevo Testamento muestra la victoria sobre el castigo de Babel?</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8. ¿Qué es la alta crítica?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 xml:space="preserve">9. Explique los errores frecuentes de la alta crítica.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TAREA 3: Páginas 11-50 de </w:t>
      </w:r>
      <w:r w:rsidRPr="006D6C08">
        <w:rPr>
          <w:b/>
          <w:i/>
          <w:lang w:val="es-ES"/>
        </w:rPr>
        <w:t>Exploremos Génesis</w:t>
      </w:r>
      <w:r w:rsidRPr="006D6C08">
        <w:rPr>
          <w:b/>
          <w:lang w:val="es-ES"/>
        </w:rPr>
        <w:t>.  Es la Introducción y los capítulos  1-4 de la primera parte del libro, del "Comentario Histórico al Antiguo Testamento" por Alfred Edersheim.</w:t>
      </w:r>
    </w:p>
    <w:p w:rsidR="006D6C08" w:rsidRPr="006D6C08" w:rsidRDefault="006D6C08" w:rsidP="006D6C08">
      <w:pPr>
        <w:rPr>
          <w:lang w:val="es-ES"/>
        </w:rPr>
      </w:pPr>
    </w:p>
    <w:p w:rsidR="006D6C08" w:rsidRDefault="006D6C08" w:rsidP="006D6C08">
      <w:pPr>
        <w:rPr>
          <w:lang w:val="es-ES"/>
        </w:rPr>
      </w:pPr>
    </w:p>
    <w:p w:rsidR="006D6C08" w:rsidRPr="006D6C08" w:rsidRDefault="006D6C08" w:rsidP="006D6C08">
      <w:pPr>
        <w:rPr>
          <w:b/>
          <w:lang w:val="es-ES"/>
        </w:rPr>
      </w:pPr>
      <w:r w:rsidRPr="006D6C08">
        <w:rPr>
          <w:b/>
          <w:lang w:val="es-ES"/>
        </w:rPr>
        <w:t>Introducción</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Agustín dijo, El Nuevo Testamento permanece _________ en el Antiguo, el Antiguo se manifiesta en el Nuevo.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Edersheim, ¿cuál debe ser el propósito de nuestra lectura del Antiguo Testamento?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3</w:t>
      </w:r>
      <w:r>
        <w:rPr>
          <w:lang w:val="es-ES"/>
        </w:rPr>
        <w:t>.</w:t>
      </w:r>
      <w:r w:rsidRPr="006D6C08">
        <w:rPr>
          <w:lang w:val="es-ES"/>
        </w:rPr>
        <w:t xml:space="preserve"> Según Edersheim, el interés de las cinco primeras secciones de Génesis se centra en los eventos, y el interés de las cinco últimas secciones se centra en  _________. </w:t>
      </w:r>
    </w:p>
    <w:p w:rsidR="006D6C08" w:rsidRPr="006D6C08" w:rsidRDefault="006D6C08" w:rsidP="006D6C08">
      <w:pPr>
        <w:rPr>
          <w:lang w:val="es-ES"/>
        </w:rPr>
      </w:pPr>
      <w:r w:rsidRPr="006D6C08">
        <w:rPr>
          <w:lang w:val="es-ES"/>
        </w:rPr>
        <w:t xml:space="preserve">    </w:t>
      </w:r>
    </w:p>
    <w:p w:rsidR="006D6C08" w:rsidRDefault="006D6C08" w:rsidP="006D6C08">
      <w:pPr>
        <w:rPr>
          <w:lang w:val="es-ES"/>
        </w:rPr>
      </w:pPr>
    </w:p>
    <w:p w:rsidR="006D6C08" w:rsidRPr="006D6C08" w:rsidRDefault="006D6C08" w:rsidP="006D6C08">
      <w:pPr>
        <w:rPr>
          <w:b/>
          <w:lang w:val="es-ES"/>
        </w:rPr>
      </w:pPr>
      <w:r w:rsidRPr="006D6C08">
        <w:rPr>
          <w:b/>
          <w:lang w:val="es-ES"/>
        </w:rPr>
        <w:t>Capítulo 1</w:t>
      </w:r>
    </w:p>
    <w:p w:rsid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¿Cuáles son las cuatro grandes verdades que inciden en toda la revelación y que llegan del más temprano relato de la creación?, según el autor.</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¿Cuál es la teoría de Edersheim acerca de cómo armonizar la supuesta edad de la tierra y el relato de la creación?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¿Cuáles son algunas de las verdades bíblicas que se reflejan (aunque en forma distorsionada) en las leyendas y tradiciones de las religiones paganas?, según Edersheim.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2</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era la diferencia entre la ofrenda de Caín y la de Abel?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Edersheim, hay dos tipos de hombres que siguen dos caminos diversos: el mundo, o el reino de Dios. ¿Cuáles son las características de los que siguen el camino "del mundo"?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¿En qué detalles de la historia de Caín se manifiesta su tendencia a aferrarse a las cosas de este mundo?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3</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es el nombre de la tierra donde fue Caín, y qué significa?</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Mencione tres formas en que se manifiesta el pecado en la vida de Lamec (descendiente de Caín), según Edersheim.</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Mencione dos formas en que se manifiesta la fe en la vida de Set y sus descendientes.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4</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¿Aproximadamente cuántos años vivió la mayoría de los diez «hijos mayores» desde la creación hasta el tiempo del diluvio?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2</w:t>
      </w:r>
      <w:r>
        <w:rPr>
          <w:lang w:val="es-ES"/>
        </w:rPr>
        <w:t>.</w:t>
      </w:r>
      <w:r w:rsidRPr="006D6C08">
        <w:rPr>
          <w:lang w:val="es-ES"/>
        </w:rPr>
        <w:t xml:space="preserve"> ¿Cómo se llama el hombre que vivió más años que nadie?</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Según la tabla de Edersheim, ¿cuántos años después de la creación murió Noé?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4</w:t>
      </w:r>
      <w:r>
        <w:rPr>
          <w:lang w:val="es-ES"/>
        </w:rPr>
        <w:t>.</w:t>
      </w:r>
      <w:r w:rsidRPr="006D6C08">
        <w:rPr>
          <w:lang w:val="es-ES"/>
        </w:rPr>
        <w:t xml:space="preserve"> ¿Cuál es el hecho extraordinario que se destaca en la Biblia acerca de Enoc?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TAREA 4: Páginas 51-94 de </w:t>
      </w:r>
      <w:r w:rsidRPr="006D6C08">
        <w:rPr>
          <w:b/>
          <w:i/>
          <w:lang w:val="es-ES"/>
        </w:rPr>
        <w:t>Exploremos Génesis</w:t>
      </w:r>
      <w:r w:rsidRPr="006D6C08">
        <w:rPr>
          <w:b/>
          <w:lang w:val="es-ES"/>
        </w:rPr>
        <w:t>. Son los capítulos 5-10 de la primera parte del libro, del "Comentario Histórico al Antiguo Testamento" por Alfred Edersheim.</w:t>
      </w:r>
    </w:p>
    <w:p w:rsidR="006D6C08" w:rsidRPr="006D6C08" w:rsidRDefault="006D6C08" w:rsidP="006D6C08">
      <w:pPr>
        <w:rPr>
          <w:lang w:val="es-ES"/>
        </w:rPr>
      </w:pP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5</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¿Por qué era necesaria la larga duración de vida antes del diluvio?, según Edersheim.</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¿Quiénes eran los Nephilim?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¿Cuánto tiempo duró la preparación del arca?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6</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¿Cómo se cerró la puerta del arca?, según el texto bíblico.</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¿Qué nos enseña el hecho de que el recuerdo del diluvio es conservado en las tradiciones de muchas naciones, alejadas e independientes entre sí, tanto que algunos lo ubican en sus propias tierras?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El lenguaje del relato caldeo del diluvio a veces es tan parecido al lenguaje bíblico del diluvio que «parece que se están leyendo citas distorsionadas de la Escritura». Mencione algunos ejemplos de estas semejanzas.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7</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Explique la enseñanza de Edersheim acerca de lo que sucedió mientras que el paraíso (Edén) estuvo sobre la tierra. ¿Los hombres volvían hacia él para buscar al Señor? Explique cómo Dios se revelaba después de que el diluvio destruyó ese lugar?</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Según Edersheim, ¿cuál es la nueva actitud de Dios manifestada en la expresión «No volveré más a maldecir la tierra por causa del hombre; porque el intento del corazón del hombre es malo desde su juventud»?</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lastRenderedPageBreak/>
        <w:t>3</w:t>
      </w:r>
      <w:r>
        <w:rPr>
          <w:lang w:val="es-ES"/>
        </w:rPr>
        <w:t>.</w:t>
      </w:r>
      <w:r w:rsidRPr="006D6C08">
        <w:rPr>
          <w:lang w:val="es-ES"/>
        </w:rPr>
        <w:t xml:space="preserve"> ¿Qué significan los nombres Sem, Cam y Jafet, y qué relación tienen con las profecías de Noé acerca de ellos? </w:t>
      </w:r>
    </w:p>
    <w:p w:rsidR="006D6C08" w:rsidRPr="006D6C08" w:rsidRDefault="006D6C08" w:rsidP="006D6C08">
      <w:pPr>
        <w:ind w:left="720"/>
        <w:rPr>
          <w:lang w:val="es-ES"/>
        </w:rPr>
      </w:pPr>
      <w:r w:rsidRPr="006D6C08">
        <w:rPr>
          <w:lang w:val="es-ES"/>
        </w:rPr>
        <w:t xml:space="preserve">        </w:t>
      </w:r>
    </w:p>
    <w:p w:rsidR="006D6C08" w:rsidRPr="006D6C08" w:rsidRDefault="006D6C08" w:rsidP="006D6C08">
      <w:pPr>
        <w:rPr>
          <w:lang w:val="es-ES"/>
        </w:rPr>
      </w:pPr>
      <w:r w:rsidRPr="006D6C08">
        <w:rPr>
          <w:lang w:val="es-ES"/>
        </w:rPr>
        <w:t>4</w:t>
      </w:r>
      <w:r>
        <w:rPr>
          <w:lang w:val="es-ES"/>
        </w:rPr>
        <w:t>.</w:t>
      </w:r>
      <w:r w:rsidRPr="006D6C08">
        <w:rPr>
          <w:lang w:val="es-ES"/>
        </w:rPr>
        <w:t xml:space="preserve"> En las profecías acerca de los hijos de Noé, ¿quién recibió una maldición?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8</w:t>
      </w:r>
    </w:p>
    <w:p w:rsidR="006D6C08" w:rsidRPr="006D6C08" w:rsidRDefault="006D6C08" w:rsidP="006D6C08">
      <w:pPr>
        <w:rPr>
          <w:lang w:val="es-ES"/>
        </w:rPr>
      </w:pPr>
    </w:p>
    <w:p w:rsidR="006D6C08" w:rsidRPr="006D6C08" w:rsidRDefault="006D6C08" w:rsidP="006D6C08">
      <w:pPr>
        <w:rPr>
          <w:lang w:val="es-ES"/>
        </w:rPr>
      </w:pPr>
      <w:r w:rsidRPr="006D6C08">
        <w:rPr>
          <w:lang w:val="es-ES"/>
        </w:rPr>
        <w:t xml:space="preserve">1 Según los cálculos más conservadores, ¿cuál era el tamaño de la ciudad de Babel en la época de la construcción de la torre, en comparación con la cuidad de Londres en la época de Edersheim? </w:t>
      </w:r>
    </w:p>
    <w:p w:rsidR="006D6C08" w:rsidRPr="006D6C08" w:rsidRDefault="006D6C08" w:rsidP="006D6C08">
      <w:pPr>
        <w:rPr>
          <w:lang w:val="es-ES"/>
        </w:rPr>
      </w:pPr>
    </w:p>
    <w:p w:rsidR="006D6C08" w:rsidRPr="006D6C08" w:rsidRDefault="006D6C08" w:rsidP="006D6C08">
      <w:pPr>
        <w:rPr>
          <w:lang w:val="es-ES"/>
        </w:rPr>
      </w:pPr>
      <w:r w:rsidRPr="006D6C08">
        <w:rPr>
          <w:lang w:val="es-ES"/>
        </w:rPr>
        <w:t>2</w:t>
      </w:r>
      <w:r>
        <w:rPr>
          <w:lang w:val="es-ES"/>
        </w:rPr>
        <w:t>.</w:t>
      </w:r>
      <w:r w:rsidRPr="006D6C08">
        <w:rPr>
          <w:lang w:val="es-ES"/>
        </w:rPr>
        <w:t xml:space="preserve"> Según Edersheim, Si Dios no hubiera parado la construcción de la torre de Babel, ¿cómo habría afectado el plan de la redención?</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Indique los detalles de la torre «Birs Nimrud» que serían parecidos a la torre de Babel.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 xml:space="preserve">Capítulo </w:t>
      </w:r>
      <w:r>
        <w:rPr>
          <w:b/>
          <w:lang w:val="es-ES"/>
        </w:rPr>
        <w:t>9</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Según el autor, ¿cuáles son la características del paganismo representado por Nimrod, fundador del imperio babilonio?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Explique lo que destaca Edersheim acerca del tiempo y la familia de Job. ¿Por qué llama la atención el hecho de que Job tuviera fe en el Dios verdadero? </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¿Cuáles son algunas evidencias de la fe verdadera de Job?</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p>
    <w:p w:rsidR="006D6C08" w:rsidRPr="006D6C08" w:rsidRDefault="006D6C08" w:rsidP="006D6C08">
      <w:pPr>
        <w:rPr>
          <w:b/>
          <w:lang w:val="es-ES"/>
        </w:rPr>
      </w:pPr>
      <w:r w:rsidRPr="006D6C08">
        <w:rPr>
          <w:b/>
          <w:lang w:val="es-ES"/>
        </w:rPr>
        <w:t>Capítulo 1</w:t>
      </w:r>
      <w:r>
        <w:rPr>
          <w:b/>
          <w:lang w:val="es-ES"/>
        </w:rPr>
        <w:t>0</w:t>
      </w:r>
    </w:p>
    <w:p w:rsidR="006D6C08" w:rsidRPr="006D6C08" w:rsidRDefault="006D6C08" w:rsidP="006D6C08">
      <w:pPr>
        <w:rPr>
          <w:lang w:val="es-ES"/>
        </w:rPr>
      </w:pPr>
    </w:p>
    <w:p w:rsidR="006D6C08" w:rsidRPr="006D6C08" w:rsidRDefault="006D6C08" w:rsidP="006D6C08">
      <w:pPr>
        <w:rPr>
          <w:lang w:val="es-ES"/>
        </w:rPr>
      </w:pPr>
      <w:r w:rsidRPr="006D6C08">
        <w:rPr>
          <w:lang w:val="es-ES"/>
        </w:rPr>
        <w:t>1</w:t>
      </w:r>
      <w:r>
        <w:rPr>
          <w:lang w:val="es-ES"/>
        </w:rPr>
        <w:t>.</w:t>
      </w:r>
      <w:r w:rsidRPr="006D6C08">
        <w:rPr>
          <w:lang w:val="es-ES"/>
        </w:rPr>
        <w:t xml:space="preserve"> ¿Cuál es la fecha de la creación?, según Edersheim. (Nota: Hace un siglo, en el tiempo de Edersheim, casi todos aceptaban una cronología con fechas cercanas a lo que él propuso. No obstante, hoy en día la opinión de la mayoría, incluyendo a los teólogos conservadores, es que las genealogías del Antiguo Testamento no pretenden ser completas. Por lo tanto, la fecha de la creación podría haber sido mucho antes.)</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2</w:t>
      </w:r>
      <w:r>
        <w:rPr>
          <w:lang w:val="es-ES"/>
        </w:rPr>
        <w:t>.</w:t>
      </w:r>
      <w:r w:rsidRPr="006D6C08">
        <w:rPr>
          <w:lang w:val="es-ES"/>
        </w:rPr>
        <w:t xml:space="preserve"> ¿ Cuál es la fecha del diluvio?, según Edersheim.</w:t>
      </w:r>
    </w:p>
    <w:p w:rsidR="006D6C08" w:rsidRPr="006D6C08" w:rsidRDefault="006D6C08" w:rsidP="006D6C08">
      <w:pPr>
        <w:rPr>
          <w:lang w:val="es-ES"/>
        </w:rPr>
      </w:pPr>
      <w:r w:rsidRPr="006D6C08">
        <w:rPr>
          <w:lang w:val="es-ES"/>
        </w:rPr>
        <w:t xml:space="preserve">    </w:t>
      </w:r>
    </w:p>
    <w:p w:rsidR="006D6C08" w:rsidRPr="006D6C08" w:rsidRDefault="006D6C08" w:rsidP="006D6C08">
      <w:pPr>
        <w:rPr>
          <w:lang w:val="es-ES"/>
        </w:rPr>
      </w:pPr>
      <w:r w:rsidRPr="006D6C08">
        <w:rPr>
          <w:lang w:val="es-ES"/>
        </w:rPr>
        <w:t>3</w:t>
      </w:r>
      <w:r>
        <w:rPr>
          <w:lang w:val="es-ES"/>
        </w:rPr>
        <w:t>.</w:t>
      </w:r>
      <w:r w:rsidRPr="006D6C08">
        <w:rPr>
          <w:lang w:val="es-ES"/>
        </w:rPr>
        <w:t xml:space="preserve"> ¿Cuál es el cambio que sucede durante el tiempo de Abraham en la forma en que Dios se revela? </w:t>
      </w:r>
    </w:p>
    <w:p w:rsidR="006D6C08" w:rsidRPr="006D6C08" w:rsidRDefault="006D6C08" w:rsidP="006D6C08">
      <w:pPr>
        <w:rPr>
          <w:lang w:val="es-ES"/>
        </w:rPr>
      </w:pPr>
      <w:r w:rsidRPr="006D6C08">
        <w:rPr>
          <w:lang w:val="es-ES"/>
        </w:rPr>
        <w:t xml:space="preserve">    </w:t>
      </w:r>
    </w:p>
    <w:p w:rsidR="006D6C08" w:rsidRPr="006D6C08" w:rsidRDefault="006D6C08" w:rsidP="00955C55">
      <w:pPr>
        <w:rPr>
          <w:lang w:val="es-ES"/>
        </w:rPr>
      </w:pPr>
      <w:r w:rsidRPr="006D6C08">
        <w:rPr>
          <w:lang w:val="es-ES"/>
        </w:rPr>
        <w:t>4</w:t>
      </w:r>
      <w:r>
        <w:rPr>
          <w:lang w:val="es-ES"/>
        </w:rPr>
        <w:t>.</w:t>
      </w:r>
      <w:r w:rsidRPr="006D6C08">
        <w:rPr>
          <w:lang w:val="es-ES"/>
        </w:rPr>
        <w:t xml:space="preserve"> ¿Quién se revelaba en forma del Ángel de Jehová en el Antiguo Testamento? </w:t>
      </w:r>
    </w:p>
    <w:sectPr w:rsidR="006D6C08" w:rsidRPr="006D6C0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18" w:rsidRDefault="00795818" w:rsidP="00A4605F">
      <w:pPr>
        <w:spacing w:line="240" w:lineRule="auto"/>
      </w:pPr>
      <w:r>
        <w:separator/>
      </w:r>
    </w:p>
  </w:endnote>
  <w:endnote w:type="continuationSeparator" w:id="0">
    <w:p w:rsidR="00795818" w:rsidRDefault="00795818"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C706D8" w:rsidP="00A4605F">
        <w:pPr>
          <w:pStyle w:val="Footer"/>
          <w:jc w:val="center"/>
        </w:pPr>
        <w:fldSimple w:instr=" PAGE   \* MERGEFORMAT ">
          <w:r w:rsidR="002304F1">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18" w:rsidRDefault="00795818" w:rsidP="00A4605F">
      <w:pPr>
        <w:spacing w:line="240" w:lineRule="auto"/>
      </w:pPr>
      <w:r>
        <w:separator/>
      </w:r>
    </w:p>
  </w:footnote>
  <w:footnote w:type="continuationSeparator" w:id="0">
    <w:p w:rsidR="00795818" w:rsidRDefault="00795818"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D53E3"/>
    <w:rsid w:val="001E31AC"/>
    <w:rsid w:val="00202390"/>
    <w:rsid w:val="002212F2"/>
    <w:rsid w:val="0022690C"/>
    <w:rsid w:val="002304F1"/>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67005"/>
    <w:rsid w:val="005845EB"/>
    <w:rsid w:val="005D0F13"/>
    <w:rsid w:val="005F03F0"/>
    <w:rsid w:val="00615CD7"/>
    <w:rsid w:val="00624C1C"/>
    <w:rsid w:val="0064471B"/>
    <w:rsid w:val="00654270"/>
    <w:rsid w:val="00654794"/>
    <w:rsid w:val="00654D3C"/>
    <w:rsid w:val="00662A5D"/>
    <w:rsid w:val="00665CC0"/>
    <w:rsid w:val="0067538E"/>
    <w:rsid w:val="00681452"/>
    <w:rsid w:val="00682B32"/>
    <w:rsid w:val="006A4E3D"/>
    <w:rsid w:val="006B47EC"/>
    <w:rsid w:val="006D6C08"/>
    <w:rsid w:val="006E76A4"/>
    <w:rsid w:val="00701313"/>
    <w:rsid w:val="00704109"/>
    <w:rsid w:val="00770D1F"/>
    <w:rsid w:val="00777254"/>
    <w:rsid w:val="00795818"/>
    <w:rsid w:val="007B33DD"/>
    <w:rsid w:val="007B4139"/>
    <w:rsid w:val="007B61CC"/>
    <w:rsid w:val="007C5370"/>
    <w:rsid w:val="007E0B2E"/>
    <w:rsid w:val="007E6CAA"/>
    <w:rsid w:val="007F03A3"/>
    <w:rsid w:val="008543D1"/>
    <w:rsid w:val="008A5B12"/>
    <w:rsid w:val="008C6BCA"/>
    <w:rsid w:val="008D4528"/>
    <w:rsid w:val="0090383E"/>
    <w:rsid w:val="009069EC"/>
    <w:rsid w:val="009076BB"/>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0363"/>
    <w:rsid w:val="00B6411A"/>
    <w:rsid w:val="00B77ADD"/>
    <w:rsid w:val="00B9617F"/>
    <w:rsid w:val="00BA1BF3"/>
    <w:rsid w:val="00BA2288"/>
    <w:rsid w:val="00BA594E"/>
    <w:rsid w:val="00BC22E8"/>
    <w:rsid w:val="00BC7F3F"/>
    <w:rsid w:val="00BD3585"/>
    <w:rsid w:val="00C04F5E"/>
    <w:rsid w:val="00C17419"/>
    <w:rsid w:val="00C36407"/>
    <w:rsid w:val="00C54DF0"/>
    <w:rsid w:val="00C706D8"/>
    <w:rsid w:val="00CA5394"/>
    <w:rsid w:val="00D3114B"/>
    <w:rsid w:val="00D34CA0"/>
    <w:rsid w:val="00D539CC"/>
    <w:rsid w:val="00D63C0B"/>
    <w:rsid w:val="00D67E23"/>
    <w:rsid w:val="00D73A67"/>
    <w:rsid w:val="00D77485"/>
    <w:rsid w:val="00E21DD6"/>
    <w:rsid w:val="00E40EA3"/>
    <w:rsid w:val="00E83ECB"/>
    <w:rsid w:val="00E87D18"/>
    <w:rsid w:val="00E94F82"/>
    <w:rsid w:val="00EB034D"/>
    <w:rsid w:val="00EB0635"/>
    <w:rsid w:val="00EB456F"/>
    <w:rsid w:val="00EC3477"/>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A050-7467-43D0-A0C8-A9F4D3B3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2018-08-16T17:37:00Z</dcterms:created>
  <dcterms:modified xsi:type="dcterms:W3CDTF">2018-08-16T17:48:00Z</dcterms:modified>
</cp:coreProperties>
</file>