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B60363" w:rsidP="00A4570F">
      <w:pPr>
        <w:jc w:val="center"/>
        <w:rPr>
          <w:b/>
          <w:color w:val="365F91" w:themeColor="accent1" w:themeShade="BF"/>
          <w:sz w:val="72"/>
          <w:szCs w:val="72"/>
          <w:lang w:val="es-ES"/>
        </w:rPr>
      </w:pPr>
      <w:r w:rsidRPr="00B60363">
        <w:rPr>
          <w:noProof/>
          <w:color w:val="365F91" w:themeColor="accent1" w:themeShade="BF"/>
          <w:sz w:val="72"/>
          <w:szCs w:val="72"/>
          <w:lang w:val="es-ES" w:bidi="en-US"/>
        </w:rPr>
        <w:pict>
          <v:group id="Group 39" o:spid="_x0000_s1026" style="position:absolute;left:0;text-align:left;margin-left:22720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2440B8">
        <w:rPr>
          <w:b/>
          <w:color w:val="365F91" w:themeColor="accent1" w:themeShade="BF"/>
          <w:sz w:val="72"/>
          <w:szCs w:val="72"/>
          <w:lang w:val="es-ES"/>
        </w:rPr>
        <w:t xml:space="preserve"> </w:t>
      </w:r>
      <w:r w:rsidR="00EC3477">
        <w:rPr>
          <w:b/>
          <w:i/>
          <w:color w:val="365F91" w:themeColor="accent1" w:themeShade="BF"/>
          <w:sz w:val="72"/>
          <w:szCs w:val="72"/>
          <w:lang w:val="es-ES"/>
        </w:rPr>
        <w:t xml:space="preserve">El Plan de Dios en el N.T. </w:t>
      </w:r>
      <w:r w:rsidR="00183B84">
        <w:rPr>
          <w:b/>
          <w:color w:val="365F91" w:themeColor="accent1" w:themeShade="BF"/>
          <w:sz w:val="72"/>
          <w:szCs w:val="72"/>
          <w:lang w:val="es-ES"/>
        </w:rPr>
        <w:t>(</w:t>
      </w:r>
      <w:r w:rsidR="00EC3477">
        <w:rPr>
          <w:b/>
          <w:color w:val="365F91" w:themeColor="accent1" w:themeShade="BF"/>
          <w:sz w:val="72"/>
          <w:szCs w:val="72"/>
          <w:lang w:val="es-ES"/>
        </w:rPr>
        <w:t>7-11</w:t>
      </w:r>
      <w:r w:rsidR="00183B84">
        <w:rPr>
          <w:b/>
          <w:color w:val="365F91" w:themeColor="accent1" w:themeShade="BF"/>
          <w:sz w:val="72"/>
          <w:szCs w:val="72"/>
          <w:lang w:val="es-ES"/>
        </w:rPr>
        <w:t>),</w:t>
      </w:r>
      <w:r w:rsidR="00183B84">
        <w:rPr>
          <w:b/>
          <w:i/>
          <w:color w:val="365F91" w:themeColor="accent1" w:themeShade="BF"/>
          <w:sz w:val="72"/>
          <w:szCs w:val="72"/>
          <w:lang w:val="es-ES"/>
        </w:rPr>
        <w:t xml:space="preserve"> </w:t>
      </w:r>
      <w:r w:rsidR="008C6BCA">
        <w:rPr>
          <w:b/>
          <w:i/>
          <w:color w:val="365F91" w:themeColor="accent1" w:themeShade="BF"/>
          <w:sz w:val="72"/>
          <w:szCs w:val="72"/>
          <w:lang w:val="es-ES"/>
        </w:rPr>
        <w:t xml:space="preserve"> </w:t>
      </w:r>
      <w:r w:rsidR="002440B8">
        <w:rPr>
          <w:b/>
          <w:color w:val="365F91" w:themeColor="accent1" w:themeShade="BF"/>
          <w:sz w:val="72"/>
          <w:szCs w:val="72"/>
          <w:lang w:val="es-ES"/>
        </w:rPr>
        <w:t>p</w:t>
      </w:r>
      <w:r w:rsidR="00662A5D">
        <w:rPr>
          <w:b/>
          <w:color w:val="365F91" w:themeColor="accent1" w:themeShade="BF"/>
          <w:sz w:val="72"/>
          <w:szCs w:val="72"/>
          <w:lang w:val="es-ES"/>
        </w:rPr>
        <w:t>or</w:t>
      </w:r>
      <w:r w:rsidR="00EC3477">
        <w:rPr>
          <w:b/>
          <w:color w:val="365F91" w:themeColor="accent1" w:themeShade="BF"/>
          <w:sz w:val="72"/>
          <w:szCs w:val="72"/>
          <w:lang w:val="es-ES"/>
        </w:rPr>
        <w:t xml:space="preserve"> Jack Scott</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2440B8" w:rsidRPr="002440B8">
        <w:rPr>
          <w:rFonts w:asciiTheme="minorHAnsi" w:hAnsiTheme="minorHAnsi"/>
          <w:b/>
          <w:color w:val="365F91" w:themeColor="accent1" w:themeShade="BF"/>
          <w:sz w:val="72"/>
          <w:szCs w:val="72"/>
          <w:lang w:val="es-ES"/>
        </w:rPr>
        <w:t>Epístolas de Pablo en Prisión</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B60363" w:rsidP="00F7261A">
      <w:pPr>
        <w:pStyle w:val="Header1"/>
        <w:jc w:val="center"/>
        <w:rPr>
          <w:rFonts w:ascii="Arial" w:hAnsi="Arial" w:cs="Arial"/>
          <w:color w:val="auto"/>
          <w:sz w:val="20"/>
          <w:lang w:val="es-ES"/>
        </w:rPr>
      </w:pPr>
      <w:r w:rsidRPr="00B60363">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B60363"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EC3477" w:rsidRPr="00EC3477" w:rsidRDefault="00EC3477" w:rsidP="00EC3477">
      <w:pPr>
        <w:rPr>
          <w:b/>
          <w:i/>
          <w:lang w:val="es-ES"/>
        </w:rPr>
      </w:pPr>
      <w:r w:rsidRPr="00EC3477">
        <w:rPr>
          <w:b/>
          <w:i/>
          <w:lang w:val="es-ES"/>
        </w:rPr>
        <w:t>El Plan de Dios en el Nuevo Testamento</w:t>
      </w:r>
      <w:r>
        <w:rPr>
          <w:b/>
          <w:i/>
          <w:lang w:val="es-ES"/>
        </w:rPr>
        <w:t xml:space="preserve">, </w:t>
      </w:r>
      <w:r w:rsidRPr="00EC3477">
        <w:rPr>
          <w:b/>
          <w:lang w:val="es-ES"/>
        </w:rPr>
        <w:t xml:space="preserve">Capítulos 7-11, </w:t>
      </w:r>
      <w:r w:rsidRPr="00EC3477">
        <w:rPr>
          <w:b/>
          <w:lang w:val="es-ES"/>
        </w:rPr>
        <w:t>Jack Scott</w:t>
      </w:r>
    </w:p>
    <w:p w:rsidR="004D3CB9" w:rsidRDefault="004D3CB9" w:rsidP="00D34CA0">
      <w:pPr>
        <w:rPr>
          <w:b/>
          <w:lang w:val="es-ES"/>
        </w:rPr>
      </w:pPr>
    </w:p>
    <w:p w:rsidR="00955C55" w:rsidRDefault="00955C55" w:rsidP="00955C55">
      <w:pPr>
        <w:rPr>
          <w:b/>
          <w:lang w:val="es-ES"/>
        </w:rPr>
      </w:pPr>
      <w:r w:rsidRPr="00591FC0">
        <w:rPr>
          <w:b/>
          <w:lang w:val="es-ES"/>
        </w:rPr>
        <w:t>PREGUNTAS DE REPASO</w:t>
      </w:r>
    </w:p>
    <w:p w:rsidR="002D0930" w:rsidRDefault="002D0930" w:rsidP="00955C55">
      <w:pPr>
        <w:rPr>
          <w:b/>
          <w:lang w:val="es-ES"/>
        </w:rPr>
      </w:pPr>
    </w:p>
    <w:p w:rsidR="00EC3477" w:rsidRDefault="00EC3477" w:rsidP="00EC3477">
      <w:pPr>
        <w:rPr>
          <w:lang w:val="es-ES"/>
        </w:rPr>
      </w:pPr>
    </w:p>
    <w:p w:rsidR="00EC3477" w:rsidRPr="00EC3477" w:rsidRDefault="00EC3477" w:rsidP="00EC3477">
      <w:pPr>
        <w:rPr>
          <w:b/>
          <w:lang w:val="es-ES"/>
        </w:rPr>
      </w:pPr>
      <w:r w:rsidRPr="00EC3477">
        <w:rPr>
          <w:b/>
          <w:lang w:val="es-ES"/>
        </w:rPr>
        <w:t>Capítulo 7</w:t>
      </w:r>
    </w:p>
    <w:p w:rsidR="00EC3477" w:rsidRDefault="00EC3477" w:rsidP="00EC3477">
      <w:pPr>
        <w:rPr>
          <w:lang w:val="es-ES"/>
        </w:rPr>
      </w:pPr>
    </w:p>
    <w:p w:rsidR="00EC3477" w:rsidRPr="003E0818" w:rsidRDefault="00EC3477" w:rsidP="00EC3477">
      <w:pPr>
        <w:rPr>
          <w:lang w:val="es-ES"/>
        </w:rPr>
      </w:pPr>
      <w:r>
        <w:rPr>
          <w:lang w:val="es-ES"/>
        </w:rPr>
        <w:t>1. ¿Qué concepto o doctrina era importante y difícil de entender, tanto para judíos como gentiles?</w:t>
      </w:r>
    </w:p>
    <w:p w:rsidR="00EC3477" w:rsidRDefault="00EC3477" w:rsidP="00EC3477">
      <w:pPr>
        <w:rPr>
          <w:lang w:val="es-ES"/>
        </w:rPr>
      </w:pPr>
    </w:p>
    <w:p w:rsidR="00EC3477" w:rsidRDefault="00EC3477" w:rsidP="00EC3477">
      <w:pPr>
        <w:rPr>
          <w:lang w:val="es-ES"/>
        </w:rPr>
      </w:pPr>
      <w:r>
        <w:rPr>
          <w:lang w:val="es-ES"/>
        </w:rPr>
        <w:t>2. ¿Cu</w:t>
      </w:r>
      <w:r>
        <w:rPr>
          <w:lang w:val="es-CL"/>
        </w:rPr>
        <w:t>áles son los tres aspectos de la nueva vida en Cristo</w:t>
      </w:r>
      <w:r>
        <w:rPr>
          <w:lang w:val="es-ES"/>
        </w:rPr>
        <w:t>?, seg</w:t>
      </w:r>
      <w:r>
        <w:rPr>
          <w:lang w:val="es-CL"/>
        </w:rPr>
        <w:t>ún Pablo en Efesios</w:t>
      </w:r>
      <w:r>
        <w:rPr>
          <w:lang w:val="es-ES"/>
        </w:rPr>
        <w:t>.</w:t>
      </w:r>
    </w:p>
    <w:p w:rsidR="00EC3477" w:rsidRDefault="00EC3477" w:rsidP="00EC3477">
      <w:pPr>
        <w:rPr>
          <w:lang w:val="es-ES"/>
        </w:rPr>
      </w:pPr>
    </w:p>
    <w:p w:rsidR="00EC3477" w:rsidRDefault="00EC3477" w:rsidP="00EC3477">
      <w:pPr>
        <w:rPr>
          <w:lang w:val="es-ES"/>
        </w:rPr>
      </w:pPr>
      <w:r>
        <w:rPr>
          <w:lang w:val="es-ES"/>
        </w:rPr>
        <w:t>3. ¿El hijo de Dios no pide que Dios lo saque de la lucha sino que le dé qué?</w:t>
      </w:r>
    </w:p>
    <w:p w:rsidR="00EC3477" w:rsidRDefault="00EC3477" w:rsidP="00EC3477">
      <w:pPr>
        <w:rPr>
          <w:lang w:val="es-ES"/>
        </w:rPr>
      </w:pPr>
    </w:p>
    <w:p w:rsidR="00EC3477" w:rsidRPr="003E0818" w:rsidRDefault="00EC3477" w:rsidP="00EC3477">
      <w:pPr>
        <w:rPr>
          <w:lang w:val="es-CL"/>
        </w:rPr>
      </w:pPr>
      <w:r w:rsidRPr="004946B2">
        <w:rPr>
          <w:lang w:val="es-ES"/>
        </w:rPr>
        <w:t xml:space="preserve">4. </w:t>
      </w:r>
      <w:r>
        <w:rPr>
          <w:lang w:val="es-ES"/>
        </w:rPr>
        <w:t xml:space="preserve">En Filipenses, </w:t>
      </w:r>
      <w:r w:rsidRPr="00F24A78">
        <w:rPr>
          <w:lang w:val="es-CL"/>
        </w:rPr>
        <w:t xml:space="preserve">Pablo </w:t>
      </w:r>
      <w:r>
        <w:rPr>
          <w:lang w:val="es-CL"/>
        </w:rPr>
        <w:t xml:space="preserve">expresa que, </w:t>
      </w:r>
      <w:r w:rsidRPr="00F24A78">
        <w:rPr>
          <w:lang w:val="es-CL"/>
        </w:rPr>
        <w:t xml:space="preserve">desde un principio han formado parte de una iglesia </w:t>
      </w:r>
      <w:r>
        <w:rPr>
          <w:lang w:val="es-CL"/>
        </w:rPr>
        <w:t>_______</w:t>
      </w:r>
      <w:r w:rsidRPr="00F24A78">
        <w:rPr>
          <w:lang w:val="es-CL"/>
        </w:rPr>
        <w:t xml:space="preserve"> activa. </w:t>
      </w:r>
    </w:p>
    <w:p w:rsidR="00EC3477" w:rsidRDefault="00EC3477" w:rsidP="00EC3477">
      <w:pPr>
        <w:rPr>
          <w:lang w:val="es-ES"/>
        </w:rPr>
      </w:pPr>
    </w:p>
    <w:p w:rsidR="00EC3477" w:rsidRDefault="00EC3477" w:rsidP="00EC3477">
      <w:pPr>
        <w:rPr>
          <w:lang w:val="es-ES"/>
        </w:rPr>
      </w:pPr>
      <w:r>
        <w:rPr>
          <w:lang w:val="es-ES"/>
        </w:rPr>
        <w:t>5. En Filipenses, Pablo anima a nunca perder de vista...</w:t>
      </w:r>
    </w:p>
    <w:p w:rsidR="00EC3477" w:rsidRDefault="00EC3477" w:rsidP="00EC3477">
      <w:pPr>
        <w:rPr>
          <w:lang w:val="es-ES"/>
        </w:rPr>
      </w:pPr>
    </w:p>
    <w:p w:rsidR="00EC3477" w:rsidRDefault="00EC3477" w:rsidP="00EC3477">
      <w:pPr>
        <w:rPr>
          <w:lang w:val="es-ES"/>
        </w:rPr>
      </w:pPr>
      <w:r>
        <w:rPr>
          <w:lang w:val="es-ES"/>
        </w:rPr>
        <w:t>6. Pablo dice en 1 Tesalonicenses que, para no desalentarnos como cristianos debemos ____.</w:t>
      </w:r>
    </w:p>
    <w:p w:rsidR="00EC3477" w:rsidRDefault="00EC3477" w:rsidP="00EC3477">
      <w:pPr>
        <w:rPr>
          <w:lang w:val="es-ES"/>
        </w:rPr>
      </w:pPr>
    </w:p>
    <w:p w:rsidR="00EC3477" w:rsidRPr="00EC3477" w:rsidRDefault="00EC3477" w:rsidP="00EC3477">
      <w:pPr>
        <w:rPr>
          <w:lang w:val="es-ES"/>
        </w:rPr>
      </w:pPr>
    </w:p>
    <w:p w:rsidR="00EC3477" w:rsidRPr="00EC3477" w:rsidRDefault="00EC3477" w:rsidP="00EC3477">
      <w:pPr>
        <w:rPr>
          <w:b/>
          <w:lang w:val="es-ES"/>
        </w:rPr>
      </w:pPr>
      <w:r w:rsidRPr="00EC3477">
        <w:rPr>
          <w:b/>
          <w:lang w:val="es-ES"/>
        </w:rPr>
        <w:t xml:space="preserve">Capítulo </w:t>
      </w:r>
      <w:r>
        <w:rPr>
          <w:b/>
          <w:lang w:val="es-ES"/>
        </w:rPr>
        <w:t>8</w:t>
      </w:r>
    </w:p>
    <w:p w:rsidR="00EC3477" w:rsidRPr="00EC3477" w:rsidRDefault="00EC3477" w:rsidP="00EC3477">
      <w:pPr>
        <w:rPr>
          <w:lang w:val="es-ES"/>
        </w:rPr>
      </w:pPr>
    </w:p>
    <w:p w:rsidR="00EC3477" w:rsidRPr="006100EE" w:rsidRDefault="00EC3477" w:rsidP="00EC3477">
      <w:pPr>
        <w:rPr>
          <w:lang w:val="es-ES"/>
        </w:rPr>
      </w:pPr>
      <w:r w:rsidRPr="006100EE">
        <w:rPr>
          <w:lang w:val="es-ES"/>
        </w:rPr>
        <w:t>1. Las cartas que Pablo escribió a Timoteo y a Tito reciben el nombre de...</w:t>
      </w:r>
    </w:p>
    <w:p w:rsidR="00EC3477" w:rsidRDefault="00EC3477" w:rsidP="00EC3477">
      <w:pPr>
        <w:rPr>
          <w:lang w:val="es-ES"/>
        </w:rPr>
      </w:pPr>
    </w:p>
    <w:p w:rsidR="00EC3477" w:rsidRPr="006100EE" w:rsidRDefault="00EC3477" w:rsidP="00EC3477">
      <w:pPr>
        <w:rPr>
          <w:lang w:val="es-ES"/>
        </w:rPr>
      </w:pPr>
      <w:r w:rsidRPr="006100EE">
        <w:rPr>
          <w:lang w:val="es-ES"/>
        </w:rPr>
        <w:t>2. En la carta a Timoteo Pablo da instrucciones acerca de cómo elegir a...</w:t>
      </w:r>
    </w:p>
    <w:p w:rsidR="00EC3477" w:rsidRDefault="00EC3477" w:rsidP="00EC3477">
      <w:pPr>
        <w:rPr>
          <w:lang w:val="es-ES"/>
        </w:rPr>
      </w:pPr>
    </w:p>
    <w:p w:rsidR="00EC3477" w:rsidRPr="006100EE" w:rsidRDefault="00EC3477" w:rsidP="00EC3477">
      <w:pPr>
        <w:rPr>
          <w:lang w:val="es-ES"/>
        </w:rPr>
      </w:pPr>
      <w:r w:rsidRPr="006100EE">
        <w:rPr>
          <w:lang w:val="es-ES"/>
        </w:rPr>
        <w:t>3. ¿Qué le interesa a Pablo que haga Timoteo?</w:t>
      </w:r>
      <w:r>
        <w:rPr>
          <w:lang w:val="es-ES"/>
        </w:rPr>
        <w:t>, según las cartas que le escribió.</w:t>
      </w:r>
    </w:p>
    <w:p w:rsidR="00EC3477" w:rsidRDefault="00EC3477" w:rsidP="00EC3477">
      <w:pPr>
        <w:rPr>
          <w:lang w:val="es-ES"/>
        </w:rPr>
      </w:pPr>
    </w:p>
    <w:p w:rsidR="00EC3477" w:rsidRPr="006100EE" w:rsidRDefault="00EC3477" w:rsidP="00EC3477">
      <w:pPr>
        <w:rPr>
          <w:lang w:val="es-ES"/>
        </w:rPr>
      </w:pPr>
      <w:r w:rsidRPr="006100EE">
        <w:rPr>
          <w:lang w:val="es-ES"/>
        </w:rPr>
        <w:t>4. ¿Qué enfatiza Pablo a Tito cómo un antídoto ante los falsos maestros?</w:t>
      </w:r>
    </w:p>
    <w:p w:rsidR="00EC3477" w:rsidRDefault="00EC3477" w:rsidP="00EC3477">
      <w:pPr>
        <w:rPr>
          <w:lang w:val="es-ES"/>
        </w:rPr>
      </w:pPr>
    </w:p>
    <w:p w:rsidR="00EC3477" w:rsidRPr="006100EE" w:rsidRDefault="00EC3477" w:rsidP="00EC3477">
      <w:pPr>
        <w:rPr>
          <w:lang w:val="es-ES"/>
        </w:rPr>
      </w:pPr>
      <w:r w:rsidRPr="006100EE">
        <w:rPr>
          <w:lang w:val="es-ES"/>
        </w:rPr>
        <w:t>5. Pablo ve la huída de Onésimo como necesaria para que Filemón...</w:t>
      </w:r>
    </w:p>
    <w:p w:rsidR="00EC3477" w:rsidRDefault="00EC3477" w:rsidP="00EC3477">
      <w:pPr>
        <w:rPr>
          <w:lang w:val="es-ES"/>
        </w:rPr>
      </w:pPr>
    </w:p>
    <w:p w:rsidR="00EC3477" w:rsidRPr="00EC3477" w:rsidRDefault="00EC3477" w:rsidP="00EC3477">
      <w:pPr>
        <w:rPr>
          <w:lang w:val="es-ES"/>
        </w:rPr>
      </w:pPr>
    </w:p>
    <w:p w:rsidR="00EC3477" w:rsidRPr="00EC3477" w:rsidRDefault="00EC3477" w:rsidP="00EC3477">
      <w:pPr>
        <w:rPr>
          <w:b/>
          <w:lang w:val="es-ES"/>
        </w:rPr>
      </w:pPr>
      <w:r w:rsidRPr="00EC3477">
        <w:rPr>
          <w:b/>
          <w:lang w:val="es-ES"/>
        </w:rPr>
        <w:t xml:space="preserve">Capítulo </w:t>
      </w:r>
      <w:r>
        <w:rPr>
          <w:b/>
          <w:lang w:val="es-ES"/>
        </w:rPr>
        <w:t>9</w:t>
      </w:r>
    </w:p>
    <w:p w:rsidR="00EC3477" w:rsidRPr="00EC3477" w:rsidRDefault="00EC3477" w:rsidP="00EC3477">
      <w:pPr>
        <w:rPr>
          <w:lang w:val="es-ES"/>
        </w:rPr>
      </w:pPr>
    </w:p>
    <w:p w:rsidR="00EC3477" w:rsidRPr="006100EE" w:rsidRDefault="00EC3477" w:rsidP="00EC3477">
      <w:pPr>
        <w:rPr>
          <w:lang w:val="es-ES"/>
        </w:rPr>
      </w:pPr>
      <w:r w:rsidRPr="006100EE">
        <w:rPr>
          <w:lang w:val="es-ES"/>
        </w:rPr>
        <w:t xml:space="preserve">1. Uno de los énfasis </w:t>
      </w:r>
      <w:r>
        <w:rPr>
          <w:lang w:val="es-ES"/>
        </w:rPr>
        <w:t>para los judíos cristianos en</w:t>
      </w:r>
      <w:r w:rsidRPr="006100EE">
        <w:rPr>
          <w:lang w:val="es-ES"/>
        </w:rPr>
        <w:t xml:space="preserve"> la epístola a Hebreos es que...</w:t>
      </w:r>
    </w:p>
    <w:p w:rsidR="00EC3477" w:rsidRDefault="00EC3477" w:rsidP="00EC3477">
      <w:pPr>
        <w:rPr>
          <w:lang w:val="es-ES"/>
        </w:rPr>
      </w:pPr>
    </w:p>
    <w:p w:rsidR="00EC3477" w:rsidRPr="006100EE" w:rsidRDefault="00EC3477" w:rsidP="00EC3477">
      <w:pPr>
        <w:rPr>
          <w:lang w:val="es-ES"/>
        </w:rPr>
      </w:pPr>
      <w:r w:rsidRPr="006100EE">
        <w:rPr>
          <w:lang w:val="es-ES"/>
        </w:rPr>
        <w:t>2. ¿A qué llama Pablo "corazón malo de incredulidad"?</w:t>
      </w:r>
    </w:p>
    <w:p w:rsidR="00EC3477" w:rsidRDefault="00EC3477" w:rsidP="00EC3477">
      <w:pPr>
        <w:rPr>
          <w:lang w:val="es-ES"/>
        </w:rPr>
      </w:pPr>
    </w:p>
    <w:p w:rsidR="00EC3477" w:rsidRPr="006100EE" w:rsidRDefault="00EC3477" w:rsidP="00EC3477">
      <w:pPr>
        <w:rPr>
          <w:lang w:val="es-ES"/>
        </w:rPr>
      </w:pPr>
      <w:r w:rsidRPr="006100EE">
        <w:rPr>
          <w:lang w:val="es-ES"/>
        </w:rPr>
        <w:t>3. El autor de Hebreos muestra que todo lo enseñado en el antiguo pacto era simplemente un ejemplo de lo que...</w:t>
      </w:r>
    </w:p>
    <w:p w:rsidR="00EC3477" w:rsidRDefault="00EC3477" w:rsidP="00EC3477">
      <w:pPr>
        <w:rPr>
          <w:lang w:val="es-ES"/>
        </w:rPr>
      </w:pPr>
    </w:p>
    <w:p w:rsidR="00EC3477" w:rsidRPr="006100EE" w:rsidRDefault="00EC3477" w:rsidP="00EC3477">
      <w:pPr>
        <w:rPr>
          <w:lang w:val="es-ES"/>
        </w:rPr>
      </w:pPr>
      <w:r w:rsidRPr="006100EE">
        <w:rPr>
          <w:lang w:val="es-ES"/>
        </w:rPr>
        <w:t>4. ¿</w:t>
      </w:r>
      <w:r>
        <w:rPr>
          <w:lang w:val="es-ES"/>
        </w:rPr>
        <w:t>Cómo fueron salvos</w:t>
      </w:r>
      <w:r w:rsidRPr="006100EE">
        <w:rPr>
          <w:lang w:val="es-ES"/>
        </w:rPr>
        <w:t xml:space="preserve"> Abraham y los patriarcas</w:t>
      </w:r>
      <w:r>
        <w:rPr>
          <w:lang w:val="es-ES"/>
        </w:rPr>
        <w:t>?</w:t>
      </w:r>
    </w:p>
    <w:p w:rsidR="00EC3477" w:rsidRDefault="00EC3477" w:rsidP="00EC3477">
      <w:pPr>
        <w:rPr>
          <w:lang w:val="es-ES"/>
        </w:rPr>
      </w:pPr>
    </w:p>
    <w:p w:rsidR="00EC3477" w:rsidRPr="006100EE" w:rsidRDefault="00EC3477" w:rsidP="00EC3477">
      <w:pPr>
        <w:rPr>
          <w:lang w:val="es-ES"/>
        </w:rPr>
      </w:pPr>
      <w:r w:rsidRPr="006100EE">
        <w:rPr>
          <w:lang w:val="es-ES"/>
        </w:rPr>
        <w:t>5. ¿Cómo llama el autor a la meta de alcanzar la perfección en Cristo?</w:t>
      </w:r>
    </w:p>
    <w:p w:rsidR="00EC3477" w:rsidRDefault="00EC3477" w:rsidP="00EC3477">
      <w:pPr>
        <w:rPr>
          <w:lang w:val="es-ES"/>
        </w:rPr>
      </w:pPr>
    </w:p>
    <w:p w:rsidR="00EC3477" w:rsidRPr="006100EE" w:rsidRDefault="00EC3477" w:rsidP="00EC3477">
      <w:pPr>
        <w:rPr>
          <w:lang w:val="es-ES"/>
        </w:rPr>
      </w:pPr>
      <w:r w:rsidRPr="006100EE">
        <w:rPr>
          <w:lang w:val="es-ES"/>
        </w:rPr>
        <w:t>6. ¿Cuál es el énfasis de la epístola de Judas?</w:t>
      </w:r>
    </w:p>
    <w:p w:rsidR="00EC3477" w:rsidRDefault="00EC3477" w:rsidP="00EC3477">
      <w:pPr>
        <w:rPr>
          <w:lang w:val="es-ES"/>
        </w:rPr>
      </w:pPr>
    </w:p>
    <w:p w:rsidR="00EC3477" w:rsidRPr="00EC3477" w:rsidRDefault="00EC3477" w:rsidP="00EC3477">
      <w:pPr>
        <w:rPr>
          <w:lang w:val="es-ES"/>
        </w:rPr>
      </w:pPr>
    </w:p>
    <w:p w:rsidR="00EC3477" w:rsidRPr="00EC3477" w:rsidRDefault="00EC3477" w:rsidP="00EC3477">
      <w:pPr>
        <w:rPr>
          <w:b/>
          <w:lang w:val="es-ES"/>
        </w:rPr>
      </w:pPr>
      <w:r w:rsidRPr="00EC3477">
        <w:rPr>
          <w:b/>
          <w:lang w:val="es-ES"/>
        </w:rPr>
        <w:t xml:space="preserve">Capítulo </w:t>
      </w:r>
      <w:r>
        <w:rPr>
          <w:b/>
          <w:lang w:val="es-ES"/>
        </w:rPr>
        <w:t>10</w:t>
      </w:r>
    </w:p>
    <w:p w:rsidR="00EC3477" w:rsidRPr="00EC3477" w:rsidRDefault="00EC3477" w:rsidP="00EC3477">
      <w:pPr>
        <w:rPr>
          <w:lang w:val="es-ES"/>
        </w:rPr>
      </w:pPr>
    </w:p>
    <w:p w:rsidR="00EC3477" w:rsidRPr="006100EE" w:rsidRDefault="00EC3477" w:rsidP="00EC3477">
      <w:pPr>
        <w:rPr>
          <w:lang w:val="es-ES"/>
        </w:rPr>
      </w:pPr>
      <w:r w:rsidRPr="006100EE">
        <w:rPr>
          <w:lang w:val="es-ES"/>
        </w:rPr>
        <w:t xml:space="preserve">1. ¿Pedro escribió sus epístolas cuando </w:t>
      </w:r>
      <w:r>
        <w:rPr>
          <w:lang w:val="es-ES"/>
        </w:rPr>
        <w:t>era apóstol y estaba con Cristo?</w:t>
      </w:r>
    </w:p>
    <w:p w:rsidR="00EC3477" w:rsidRDefault="00EC3477" w:rsidP="00EC3477">
      <w:pPr>
        <w:rPr>
          <w:lang w:val="es-ES"/>
        </w:rPr>
      </w:pPr>
    </w:p>
    <w:p w:rsidR="00EC3477" w:rsidRPr="006100EE" w:rsidRDefault="00EC3477" w:rsidP="00EC3477">
      <w:pPr>
        <w:rPr>
          <w:lang w:val="es-ES"/>
        </w:rPr>
      </w:pPr>
      <w:r w:rsidRPr="006100EE">
        <w:rPr>
          <w:lang w:val="es-ES"/>
        </w:rPr>
        <w:t>2. ¿Qué dice Pedro en sus epístolas que concuerda con lo destacado por Pablo?</w:t>
      </w:r>
    </w:p>
    <w:p w:rsidR="00EC3477" w:rsidRDefault="00EC3477" w:rsidP="00EC3477">
      <w:pPr>
        <w:rPr>
          <w:lang w:val="es-ES"/>
        </w:rPr>
      </w:pPr>
    </w:p>
    <w:p w:rsidR="00EC3477" w:rsidRPr="006100EE" w:rsidRDefault="00EC3477" w:rsidP="00EC3477">
      <w:pPr>
        <w:rPr>
          <w:lang w:val="es-ES"/>
        </w:rPr>
      </w:pPr>
      <w:r w:rsidRPr="006100EE">
        <w:rPr>
          <w:lang w:val="es-ES"/>
        </w:rPr>
        <w:t xml:space="preserve">3. Pedro recuerda que los que han renacido por medio de la Palabra de Dios proclamada </w:t>
      </w:r>
      <w:r>
        <w:rPr>
          <w:lang w:val="es-ES"/>
        </w:rPr>
        <w:t xml:space="preserve">deben </w:t>
      </w:r>
      <w:r w:rsidRPr="006100EE">
        <w:rPr>
          <w:lang w:val="es-ES"/>
        </w:rPr>
        <w:t>...</w:t>
      </w:r>
    </w:p>
    <w:p w:rsidR="00EC3477" w:rsidRDefault="00EC3477" w:rsidP="00EC3477">
      <w:pPr>
        <w:rPr>
          <w:lang w:val="es-ES"/>
        </w:rPr>
      </w:pPr>
    </w:p>
    <w:p w:rsidR="00EC3477" w:rsidRPr="006100EE" w:rsidRDefault="00EC3477" w:rsidP="00EC3477">
      <w:pPr>
        <w:rPr>
          <w:lang w:val="es-ES"/>
        </w:rPr>
      </w:pPr>
      <w:r>
        <w:rPr>
          <w:lang w:val="es-ES"/>
        </w:rPr>
        <w:t xml:space="preserve">4. </w:t>
      </w:r>
      <w:r w:rsidRPr="006100EE">
        <w:rPr>
          <w:lang w:val="es-ES"/>
        </w:rPr>
        <w:t>Cuando Pedro habla de la "salvació</w:t>
      </w:r>
      <w:r>
        <w:rPr>
          <w:lang w:val="es-ES"/>
        </w:rPr>
        <w:t xml:space="preserve">n", ¿qué quiere decir? </w:t>
      </w:r>
    </w:p>
    <w:p w:rsidR="00EC3477" w:rsidRDefault="00EC3477" w:rsidP="00EC3477">
      <w:pPr>
        <w:rPr>
          <w:lang w:val="es-ES"/>
        </w:rPr>
      </w:pPr>
    </w:p>
    <w:p w:rsidR="00EC3477" w:rsidRPr="006100EE" w:rsidRDefault="00EC3477" w:rsidP="00EC3477">
      <w:pPr>
        <w:rPr>
          <w:lang w:val="es-ES"/>
        </w:rPr>
      </w:pPr>
      <w:r w:rsidRPr="006100EE">
        <w:rPr>
          <w:lang w:val="es-ES"/>
        </w:rPr>
        <w:t>5. Pedro tiene que reafirmar el poder de la Palabra de Dios para los creyentes porque...</w:t>
      </w:r>
    </w:p>
    <w:p w:rsidR="00EC3477" w:rsidRDefault="00EC3477" w:rsidP="00EC3477">
      <w:pPr>
        <w:rPr>
          <w:lang w:val="es-ES"/>
        </w:rPr>
      </w:pPr>
    </w:p>
    <w:p w:rsidR="00EC3477" w:rsidRPr="00EC3477" w:rsidRDefault="00EC3477" w:rsidP="00EC3477">
      <w:pPr>
        <w:rPr>
          <w:lang w:val="es-ES"/>
        </w:rPr>
      </w:pPr>
    </w:p>
    <w:p w:rsidR="00EC3477" w:rsidRPr="00EC3477" w:rsidRDefault="00EC3477" w:rsidP="00EC3477">
      <w:pPr>
        <w:rPr>
          <w:b/>
          <w:lang w:val="es-ES"/>
        </w:rPr>
      </w:pPr>
      <w:r w:rsidRPr="00EC3477">
        <w:rPr>
          <w:b/>
          <w:lang w:val="es-ES"/>
        </w:rPr>
        <w:t xml:space="preserve">Capítulo </w:t>
      </w:r>
      <w:r>
        <w:rPr>
          <w:b/>
          <w:lang w:val="es-ES"/>
        </w:rPr>
        <w:t>11</w:t>
      </w:r>
    </w:p>
    <w:p w:rsidR="00EC3477" w:rsidRPr="00EC3477" w:rsidRDefault="00EC3477" w:rsidP="00EC3477">
      <w:pPr>
        <w:rPr>
          <w:lang w:val="es-ES"/>
        </w:rPr>
      </w:pPr>
    </w:p>
    <w:p w:rsidR="00EC3477" w:rsidRPr="006100EE" w:rsidRDefault="00EC3477" w:rsidP="00EC3477">
      <w:pPr>
        <w:rPr>
          <w:lang w:val="es-ES"/>
        </w:rPr>
      </w:pPr>
      <w:r w:rsidRPr="006100EE">
        <w:rPr>
          <w:lang w:val="es-ES"/>
        </w:rPr>
        <w:t xml:space="preserve">1. </w:t>
      </w:r>
      <w:r>
        <w:rPr>
          <w:lang w:val="es-ES"/>
        </w:rPr>
        <w:t>¿</w:t>
      </w:r>
      <w:r w:rsidRPr="006100EE">
        <w:rPr>
          <w:lang w:val="es-ES"/>
        </w:rPr>
        <w:t>Juan hab</w:t>
      </w:r>
      <w:r>
        <w:rPr>
          <w:lang w:val="es-ES"/>
        </w:rPr>
        <w:t>la en sus epístolas acerca de qué tema especialmente?</w:t>
      </w:r>
    </w:p>
    <w:p w:rsidR="00EC3477" w:rsidRDefault="00EC3477" w:rsidP="00EC3477">
      <w:pPr>
        <w:rPr>
          <w:lang w:val="es-ES"/>
        </w:rPr>
      </w:pPr>
    </w:p>
    <w:p w:rsidR="00EC3477" w:rsidRPr="006100EE" w:rsidRDefault="00EC3477" w:rsidP="00EC3477">
      <w:pPr>
        <w:rPr>
          <w:lang w:val="es-ES"/>
        </w:rPr>
      </w:pPr>
      <w:r w:rsidRPr="006100EE">
        <w:rPr>
          <w:lang w:val="es-ES"/>
        </w:rPr>
        <w:t>2. ¿Qué término usa únicamente Juan en todo el Nuevo Testamento?</w:t>
      </w:r>
    </w:p>
    <w:p w:rsidR="00EC3477" w:rsidRDefault="00EC3477" w:rsidP="00EC3477">
      <w:pPr>
        <w:rPr>
          <w:lang w:val="es-ES"/>
        </w:rPr>
      </w:pPr>
    </w:p>
    <w:p w:rsidR="00EC3477" w:rsidRPr="006100EE" w:rsidRDefault="00EC3477" w:rsidP="00EC3477">
      <w:pPr>
        <w:rPr>
          <w:lang w:val="es-CL"/>
        </w:rPr>
      </w:pPr>
      <w:r w:rsidRPr="006100EE">
        <w:rPr>
          <w:lang w:val="es-ES"/>
        </w:rPr>
        <w:t>3. ¿Cómo se reconoce a un creyente verdadero?, seg</w:t>
      </w:r>
      <w:r w:rsidRPr="006100EE">
        <w:rPr>
          <w:lang w:val="es-CL"/>
        </w:rPr>
        <w:t>ún Juan en sus cartas.</w:t>
      </w:r>
    </w:p>
    <w:p w:rsidR="00EC3477" w:rsidRDefault="00EC3477" w:rsidP="00EC3477">
      <w:pPr>
        <w:rPr>
          <w:lang w:val="es-ES"/>
        </w:rPr>
      </w:pPr>
    </w:p>
    <w:p w:rsidR="00EC3477" w:rsidRPr="006100EE" w:rsidRDefault="00EC3477" w:rsidP="00EC3477">
      <w:pPr>
        <w:rPr>
          <w:lang w:val="es-ES"/>
        </w:rPr>
      </w:pPr>
      <w:r w:rsidRPr="006100EE">
        <w:rPr>
          <w:lang w:val="es-ES"/>
        </w:rPr>
        <w:t>4.¿Cuál fue el primer ejemplo de división espiritual en la tierra?</w:t>
      </w:r>
    </w:p>
    <w:p w:rsidR="00EC3477" w:rsidRDefault="00EC3477" w:rsidP="00EC3477">
      <w:pPr>
        <w:rPr>
          <w:lang w:val="es-ES"/>
        </w:rPr>
      </w:pPr>
    </w:p>
    <w:p w:rsidR="00EC3477" w:rsidRPr="006100EE" w:rsidRDefault="00EC3477" w:rsidP="00EC3477">
      <w:pPr>
        <w:rPr>
          <w:lang w:val="es-ES"/>
        </w:rPr>
      </w:pPr>
      <w:r w:rsidRPr="006100EE">
        <w:rPr>
          <w:lang w:val="es-ES"/>
        </w:rPr>
        <w:t xml:space="preserve">5. </w:t>
      </w:r>
      <w:r>
        <w:rPr>
          <w:lang w:val="es-ES"/>
        </w:rPr>
        <w:t>¿En qué se basa e</w:t>
      </w:r>
      <w:r w:rsidRPr="006100EE">
        <w:rPr>
          <w:lang w:val="es-ES"/>
        </w:rPr>
        <w:t>l amor verdadero</w:t>
      </w:r>
      <w:r>
        <w:rPr>
          <w:lang w:val="es-ES"/>
        </w:rPr>
        <w:t xml:space="preserve">? </w:t>
      </w:r>
    </w:p>
    <w:p w:rsidR="00EC3477" w:rsidRPr="00D05625" w:rsidRDefault="00EC3477" w:rsidP="00EC3477">
      <w:pPr>
        <w:rPr>
          <w:lang w:val="es-ES"/>
        </w:rPr>
      </w:pPr>
    </w:p>
    <w:p w:rsidR="00EC3477" w:rsidRPr="00EC3477" w:rsidRDefault="00EC3477" w:rsidP="00955C55">
      <w:pPr>
        <w:rPr>
          <w:lang w:val="es-ES"/>
        </w:rPr>
      </w:pPr>
    </w:p>
    <w:sectPr w:rsidR="00EC3477" w:rsidRPr="00EC3477"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BB" w:rsidRDefault="009076BB" w:rsidP="00A4605F">
      <w:pPr>
        <w:spacing w:line="240" w:lineRule="auto"/>
      </w:pPr>
      <w:r>
        <w:separator/>
      </w:r>
    </w:p>
  </w:endnote>
  <w:endnote w:type="continuationSeparator" w:id="0">
    <w:p w:rsidR="009076BB" w:rsidRDefault="009076BB"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B60363" w:rsidP="00A4605F">
        <w:pPr>
          <w:pStyle w:val="Footer"/>
          <w:jc w:val="center"/>
        </w:pPr>
        <w:fldSimple w:instr=" PAGE   \* MERGEFORMAT ">
          <w:r w:rsidR="00EC3477">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BB" w:rsidRDefault="009076BB" w:rsidP="00A4605F">
      <w:pPr>
        <w:spacing w:line="240" w:lineRule="auto"/>
      </w:pPr>
      <w:r>
        <w:separator/>
      </w:r>
    </w:p>
  </w:footnote>
  <w:footnote w:type="continuationSeparator" w:id="0">
    <w:p w:rsidR="009076BB" w:rsidRDefault="009076BB"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564B7"/>
    <w:rsid w:val="00182C26"/>
    <w:rsid w:val="00183B84"/>
    <w:rsid w:val="00184146"/>
    <w:rsid w:val="00186986"/>
    <w:rsid w:val="001D53E3"/>
    <w:rsid w:val="001E31AC"/>
    <w:rsid w:val="00202390"/>
    <w:rsid w:val="002212F2"/>
    <w:rsid w:val="0022690C"/>
    <w:rsid w:val="00243ACC"/>
    <w:rsid w:val="002440B8"/>
    <w:rsid w:val="00256089"/>
    <w:rsid w:val="002735E3"/>
    <w:rsid w:val="002A3264"/>
    <w:rsid w:val="002B0849"/>
    <w:rsid w:val="002B134D"/>
    <w:rsid w:val="002D0930"/>
    <w:rsid w:val="00330F12"/>
    <w:rsid w:val="00333404"/>
    <w:rsid w:val="00342821"/>
    <w:rsid w:val="00343BAD"/>
    <w:rsid w:val="00347273"/>
    <w:rsid w:val="003536DB"/>
    <w:rsid w:val="003B4043"/>
    <w:rsid w:val="003B7A31"/>
    <w:rsid w:val="003E52CF"/>
    <w:rsid w:val="00402212"/>
    <w:rsid w:val="00402843"/>
    <w:rsid w:val="0043787E"/>
    <w:rsid w:val="004448A2"/>
    <w:rsid w:val="00451090"/>
    <w:rsid w:val="004571C9"/>
    <w:rsid w:val="00475EDA"/>
    <w:rsid w:val="00476828"/>
    <w:rsid w:val="004978A5"/>
    <w:rsid w:val="004D3CB9"/>
    <w:rsid w:val="004D71BF"/>
    <w:rsid w:val="004D7858"/>
    <w:rsid w:val="00513763"/>
    <w:rsid w:val="0052309A"/>
    <w:rsid w:val="00567005"/>
    <w:rsid w:val="005845EB"/>
    <w:rsid w:val="005D0F13"/>
    <w:rsid w:val="005F03F0"/>
    <w:rsid w:val="00615CD7"/>
    <w:rsid w:val="00624C1C"/>
    <w:rsid w:val="0064471B"/>
    <w:rsid w:val="00654270"/>
    <w:rsid w:val="00654794"/>
    <w:rsid w:val="00654D3C"/>
    <w:rsid w:val="00662A5D"/>
    <w:rsid w:val="00665CC0"/>
    <w:rsid w:val="00681452"/>
    <w:rsid w:val="00682B32"/>
    <w:rsid w:val="006A4E3D"/>
    <w:rsid w:val="006B47EC"/>
    <w:rsid w:val="006E76A4"/>
    <w:rsid w:val="00701313"/>
    <w:rsid w:val="00704109"/>
    <w:rsid w:val="00770D1F"/>
    <w:rsid w:val="00777254"/>
    <w:rsid w:val="007B33DD"/>
    <w:rsid w:val="007B4139"/>
    <w:rsid w:val="007B61CC"/>
    <w:rsid w:val="007C5370"/>
    <w:rsid w:val="007E0B2E"/>
    <w:rsid w:val="007E6CAA"/>
    <w:rsid w:val="007F03A3"/>
    <w:rsid w:val="008543D1"/>
    <w:rsid w:val="008A5B12"/>
    <w:rsid w:val="008C6BCA"/>
    <w:rsid w:val="008D4528"/>
    <w:rsid w:val="0090383E"/>
    <w:rsid w:val="009069EC"/>
    <w:rsid w:val="009076BB"/>
    <w:rsid w:val="0092079F"/>
    <w:rsid w:val="00921650"/>
    <w:rsid w:val="009438E0"/>
    <w:rsid w:val="00946029"/>
    <w:rsid w:val="00946799"/>
    <w:rsid w:val="00952813"/>
    <w:rsid w:val="00952AFD"/>
    <w:rsid w:val="00955C55"/>
    <w:rsid w:val="009D614E"/>
    <w:rsid w:val="00A4570F"/>
    <w:rsid w:val="00A4605F"/>
    <w:rsid w:val="00AF6113"/>
    <w:rsid w:val="00B06D2E"/>
    <w:rsid w:val="00B15961"/>
    <w:rsid w:val="00B41325"/>
    <w:rsid w:val="00B54500"/>
    <w:rsid w:val="00B562BB"/>
    <w:rsid w:val="00B60363"/>
    <w:rsid w:val="00B6411A"/>
    <w:rsid w:val="00B77ADD"/>
    <w:rsid w:val="00B9617F"/>
    <w:rsid w:val="00BA1BF3"/>
    <w:rsid w:val="00BA2288"/>
    <w:rsid w:val="00BA594E"/>
    <w:rsid w:val="00BC22E8"/>
    <w:rsid w:val="00BC7F3F"/>
    <w:rsid w:val="00BD3585"/>
    <w:rsid w:val="00C04F5E"/>
    <w:rsid w:val="00C17419"/>
    <w:rsid w:val="00C36407"/>
    <w:rsid w:val="00C54DF0"/>
    <w:rsid w:val="00CA5394"/>
    <w:rsid w:val="00D3114B"/>
    <w:rsid w:val="00D34CA0"/>
    <w:rsid w:val="00D539CC"/>
    <w:rsid w:val="00D63C0B"/>
    <w:rsid w:val="00D67E23"/>
    <w:rsid w:val="00D73A67"/>
    <w:rsid w:val="00D77485"/>
    <w:rsid w:val="00E21DD6"/>
    <w:rsid w:val="00E40EA3"/>
    <w:rsid w:val="00E83ECB"/>
    <w:rsid w:val="00E87D18"/>
    <w:rsid w:val="00E94F82"/>
    <w:rsid w:val="00EB034D"/>
    <w:rsid w:val="00EB0635"/>
    <w:rsid w:val="00EB456F"/>
    <w:rsid w:val="00EC3477"/>
    <w:rsid w:val="00EE0B06"/>
    <w:rsid w:val="00F47B1B"/>
    <w:rsid w:val="00F674C5"/>
    <w:rsid w:val="00F67BD5"/>
    <w:rsid w:val="00F67EA7"/>
    <w:rsid w:val="00F7261A"/>
    <w:rsid w:val="00F73FDA"/>
    <w:rsid w:val="00F74446"/>
    <w:rsid w:val="00F74673"/>
    <w:rsid w:val="00F83615"/>
    <w:rsid w:val="00FD0369"/>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88B2-547C-445E-B704-7B0ABE55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Richard Ramsay</cp:lastModifiedBy>
  <cp:revision>3</cp:revision>
  <cp:lastPrinted>2018-08-14T21:17:00Z</cp:lastPrinted>
  <dcterms:created xsi:type="dcterms:W3CDTF">2018-08-16T15:15:00Z</dcterms:created>
  <dcterms:modified xsi:type="dcterms:W3CDTF">2018-08-16T15:19:00Z</dcterms:modified>
</cp:coreProperties>
</file>